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D53C18" w:rsidP="00D53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18">
        <w:rPr>
          <w:rFonts w:ascii="Times New Roman" w:hAnsi="Times New Roman" w:cs="Times New Roman"/>
          <w:b/>
          <w:sz w:val="28"/>
          <w:szCs w:val="28"/>
        </w:rPr>
        <w:t>АЛГОРИТМ ДЕЙСТВИЙ ПРИ ОБНАРУЖЕНИИ БЕЗХОЗНЫХ  И ПОДОЗРИТЕЛЬНЫХ ВЕЩЕЙ</w:t>
      </w:r>
    </w:p>
    <w:p w:rsidR="00864C8E" w:rsidRPr="003E4688" w:rsidRDefault="00864C8E" w:rsidP="00864C8E">
      <w:pPr>
        <w:pStyle w:val="a5"/>
        <w:spacing w:line="330" w:lineRule="atLeast"/>
        <w:ind w:right="157" w:firstLine="720"/>
        <w:jc w:val="center"/>
        <w:rPr>
          <w:color w:val="000000"/>
          <w:sz w:val="28"/>
          <w:szCs w:val="28"/>
        </w:rPr>
      </w:pPr>
      <w:r w:rsidRPr="003E4688">
        <w:rPr>
          <w:bCs/>
          <w:color w:val="000000"/>
          <w:sz w:val="28"/>
          <w:szCs w:val="28"/>
        </w:rPr>
        <w:t>Действия при обнаружении подозрительного предмета: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1.     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Не трогать, не подходить, не передвигать обнаруженный подозрительный предмет!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Не курить, воздерживаться от использования средств радиосвязи, в том числе и мобильных, вблизи данного предмета.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2.     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Немедленно сообщить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об обнаружении подозрительного предмета в правоохранительные органы по телефонам: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01 или 02</w:t>
      </w:r>
      <w:r w:rsidRPr="003E4688">
        <w:rPr>
          <w:color w:val="000000"/>
          <w:sz w:val="28"/>
          <w:szCs w:val="28"/>
        </w:rPr>
        <w:t>;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="003E4688">
        <w:rPr>
          <w:bCs/>
          <w:color w:val="000000"/>
          <w:sz w:val="28"/>
          <w:szCs w:val="28"/>
        </w:rPr>
        <w:t>дежурному администратору, дежурному преподавателю</w:t>
      </w:r>
      <w:r w:rsidRPr="003E4688">
        <w:rPr>
          <w:color w:val="000000"/>
          <w:sz w:val="28"/>
          <w:szCs w:val="28"/>
        </w:rPr>
        <w:t>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3.     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Зафиксировать время и место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обнаружения.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4.     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Освободить от людей опасную зону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в радиусе не менее 100 метров.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5.      По возможности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обеспечить охрану подозрительного предмета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и опасной зоны.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6.      Необходимо обеспечить (помочь обеспечить) организованную эвакуацию людей с территории, прилегающей к опасной зоне.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7.     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Дождаться прибытия представителей правоохранительных органов</w:t>
      </w:r>
      <w:r w:rsidRPr="003E4688">
        <w:rPr>
          <w:color w:val="000000"/>
          <w:sz w:val="28"/>
          <w:szCs w:val="28"/>
        </w:rPr>
        <w:t>,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указать место расположения подозрительного предмета, время и обстоятельства его обнаружения</w:t>
      </w:r>
      <w:r w:rsidRPr="003E4688">
        <w:rPr>
          <w:color w:val="000000"/>
          <w:sz w:val="28"/>
          <w:szCs w:val="28"/>
        </w:rPr>
        <w:t>.</w:t>
      </w:r>
      <w:r w:rsidRPr="003E4688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53CD6C28" wp14:editId="0ABB181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1000125"/>
            <wp:effectExtent l="0" t="0" r="9525" b="9525"/>
            <wp:wrapSquare wrapText="bothSides"/>
            <wp:docPr id="2" name="Рисунок 2" descr="https://www.kurgan-city.ru/about/defence/files/safety_abc/antiterror/bcdbc83b4a3bc82341b040f81de76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safety_abc/antiterror/bcdbc83b4a3bc82341b040f81de76f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8.      Далее действовать по указанию представителей правоохранительных органов.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9.     </w:t>
      </w:r>
      <w:r w:rsidRPr="003E4688">
        <w:rPr>
          <w:rStyle w:val="apple-converted-space"/>
          <w:bCs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10.  Выделить необходимое количество персонала для осуществления осмотра объекта и проинструктировать его о правилах повеления (на что обращать внимание при обнаружении опасных предметов или опасностей).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11.  Проинструктировать персонал о том, что запрещается принимать на хранение от посторонних лиц какие-либо предметы и вещи.</w:t>
      </w:r>
    </w:p>
    <w:p w:rsidR="00864C8E" w:rsidRPr="003E4688" w:rsidRDefault="00864C8E" w:rsidP="00864C8E">
      <w:pPr>
        <w:pStyle w:val="a5"/>
        <w:spacing w:before="0" w:beforeAutospacing="0" w:after="0" w:afterAutospacing="0" w:line="330" w:lineRule="atLeast"/>
        <w:ind w:right="-83" w:firstLine="720"/>
        <w:jc w:val="both"/>
        <w:rPr>
          <w:color w:val="000000"/>
          <w:sz w:val="28"/>
          <w:szCs w:val="28"/>
        </w:rPr>
      </w:pPr>
      <w:r w:rsidRPr="003E4688">
        <w:rPr>
          <w:color w:val="000000"/>
          <w:sz w:val="28"/>
          <w:szCs w:val="28"/>
        </w:rPr>
        <w:t>12.  Быть готовым описать внешний вид предмета, похожего на взрывное устройство.</w:t>
      </w:r>
    </w:p>
    <w:p w:rsidR="00864C8E" w:rsidRPr="003E4688" w:rsidRDefault="00864C8E" w:rsidP="00864C8E">
      <w:pPr>
        <w:pStyle w:val="a5"/>
        <w:spacing w:line="330" w:lineRule="atLeast"/>
        <w:ind w:firstLine="720"/>
        <w:jc w:val="both"/>
        <w:rPr>
          <w:color w:val="000000"/>
          <w:sz w:val="28"/>
          <w:szCs w:val="28"/>
        </w:rPr>
      </w:pPr>
      <w:r w:rsidRPr="003E4688">
        <w:rPr>
          <w:bCs/>
          <w:color w:val="000000"/>
          <w:sz w:val="28"/>
          <w:szCs w:val="28"/>
          <w:u w:val="single"/>
        </w:rPr>
        <w:t>Категорически запрещается:</w:t>
      </w:r>
    </w:p>
    <w:p w:rsidR="00864C8E" w:rsidRPr="003E4688" w:rsidRDefault="00864C8E" w:rsidP="00864C8E">
      <w:pPr>
        <w:pStyle w:val="a5"/>
        <w:numPr>
          <w:ilvl w:val="0"/>
          <w:numId w:val="1"/>
        </w:numPr>
        <w:spacing w:line="330" w:lineRule="atLeast"/>
        <w:textAlignment w:val="baseline"/>
        <w:rPr>
          <w:color w:val="000000"/>
          <w:sz w:val="28"/>
          <w:szCs w:val="28"/>
        </w:rPr>
      </w:pPr>
      <w:r w:rsidRPr="003E4688">
        <w:rPr>
          <w:bCs/>
          <w:color w:val="000000"/>
          <w:sz w:val="28"/>
          <w:szCs w:val="28"/>
        </w:rPr>
        <w:t>наносить удары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по корпусу опасного предмета камнями, железом и т.п.;</w:t>
      </w:r>
    </w:p>
    <w:p w:rsidR="00864C8E" w:rsidRPr="003E4688" w:rsidRDefault="00864C8E" w:rsidP="00864C8E">
      <w:pPr>
        <w:pStyle w:val="a5"/>
        <w:numPr>
          <w:ilvl w:val="0"/>
          <w:numId w:val="1"/>
        </w:numPr>
        <w:spacing w:line="330" w:lineRule="atLeast"/>
        <w:textAlignment w:val="baseline"/>
        <w:rPr>
          <w:color w:val="000000"/>
          <w:sz w:val="28"/>
          <w:szCs w:val="28"/>
        </w:rPr>
      </w:pPr>
      <w:r w:rsidRPr="003E4688">
        <w:rPr>
          <w:bCs/>
          <w:color w:val="000000"/>
          <w:sz w:val="28"/>
          <w:szCs w:val="28"/>
        </w:rPr>
        <w:t>прикасаться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к взрывоопасным предметам,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переносить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color w:val="000000"/>
          <w:sz w:val="28"/>
          <w:szCs w:val="28"/>
        </w:rPr>
        <w:t>его,</w:t>
      </w:r>
      <w:r w:rsidRPr="003E4688">
        <w:rPr>
          <w:rStyle w:val="apple-converted-space"/>
          <w:color w:val="000000"/>
          <w:sz w:val="28"/>
          <w:szCs w:val="28"/>
        </w:rPr>
        <w:t> </w:t>
      </w:r>
      <w:r w:rsidRPr="003E4688">
        <w:rPr>
          <w:bCs/>
          <w:color w:val="000000"/>
          <w:sz w:val="28"/>
          <w:szCs w:val="28"/>
        </w:rPr>
        <w:t>перекатывать</w:t>
      </w:r>
      <w:r w:rsidRPr="003E4688">
        <w:rPr>
          <w:color w:val="000000"/>
          <w:sz w:val="28"/>
          <w:szCs w:val="28"/>
        </w:rPr>
        <w:t>;</w:t>
      </w:r>
    </w:p>
    <w:p w:rsidR="00864C8E" w:rsidRPr="003E4688" w:rsidRDefault="00864C8E" w:rsidP="00864C8E">
      <w:pPr>
        <w:pStyle w:val="a5"/>
        <w:numPr>
          <w:ilvl w:val="0"/>
          <w:numId w:val="1"/>
        </w:numPr>
        <w:spacing w:line="330" w:lineRule="atLeast"/>
        <w:textAlignment w:val="baseline"/>
        <w:rPr>
          <w:color w:val="000000"/>
          <w:sz w:val="28"/>
          <w:szCs w:val="28"/>
        </w:rPr>
      </w:pPr>
      <w:r w:rsidRPr="003E4688">
        <w:rPr>
          <w:bCs/>
          <w:color w:val="000000"/>
          <w:sz w:val="28"/>
          <w:szCs w:val="28"/>
        </w:rPr>
        <w:t>закапывать в землю или бросать в огонь;</w:t>
      </w:r>
    </w:p>
    <w:p w:rsidR="00864C8E" w:rsidRPr="00D04764" w:rsidRDefault="00864C8E" w:rsidP="00864C8E">
      <w:pPr>
        <w:pStyle w:val="a5"/>
        <w:numPr>
          <w:ilvl w:val="0"/>
          <w:numId w:val="1"/>
        </w:numPr>
        <w:spacing w:after="0" w:afterAutospacing="0" w:line="330" w:lineRule="atLeast"/>
        <w:textAlignment w:val="baseline"/>
        <w:rPr>
          <w:sz w:val="28"/>
          <w:szCs w:val="28"/>
        </w:rPr>
      </w:pPr>
      <w:r w:rsidRPr="00D04764">
        <w:rPr>
          <w:bCs/>
          <w:sz w:val="28"/>
          <w:szCs w:val="28"/>
        </w:rPr>
        <w:t>предпринимать п</w:t>
      </w:r>
      <w:r w:rsidR="00D04764" w:rsidRPr="00D04764">
        <w:rPr>
          <w:bCs/>
          <w:sz w:val="28"/>
          <w:szCs w:val="28"/>
        </w:rPr>
        <w:t>опытки к разборке, распиливанию;</w:t>
      </w:r>
    </w:p>
    <w:p w:rsidR="00D04764" w:rsidRPr="00D04764" w:rsidRDefault="00D04764" w:rsidP="00864C8E">
      <w:pPr>
        <w:pStyle w:val="a5"/>
        <w:numPr>
          <w:ilvl w:val="0"/>
          <w:numId w:val="1"/>
        </w:numPr>
        <w:spacing w:after="0" w:afterAutospacing="0" w:line="330" w:lineRule="atLeast"/>
        <w:textAlignment w:val="baseline"/>
        <w:rPr>
          <w:sz w:val="28"/>
          <w:szCs w:val="28"/>
        </w:rPr>
      </w:pPr>
      <w:r w:rsidRPr="00D04764">
        <w:rPr>
          <w:bCs/>
          <w:sz w:val="28"/>
          <w:szCs w:val="28"/>
        </w:rPr>
        <w:t>пользоваться вблизи телефоном;</w:t>
      </w:r>
    </w:p>
    <w:p w:rsidR="00D04764" w:rsidRPr="00D04764" w:rsidRDefault="00D04764" w:rsidP="00864C8E">
      <w:pPr>
        <w:pStyle w:val="a5"/>
        <w:numPr>
          <w:ilvl w:val="0"/>
          <w:numId w:val="1"/>
        </w:numPr>
        <w:spacing w:after="0" w:afterAutospacing="0" w:line="330" w:lineRule="atLeast"/>
        <w:textAlignment w:val="baseline"/>
        <w:rPr>
          <w:sz w:val="28"/>
          <w:szCs w:val="28"/>
        </w:rPr>
      </w:pPr>
      <w:r w:rsidRPr="00D04764">
        <w:rPr>
          <w:sz w:val="28"/>
          <w:szCs w:val="28"/>
        </w:rPr>
        <w:t xml:space="preserve">пользоваться </w:t>
      </w:r>
      <w:proofErr w:type="spellStart"/>
      <w:r w:rsidRPr="00D04764">
        <w:rPr>
          <w:sz w:val="28"/>
          <w:szCs w:val="28"/>
        </w:rPr>
        <w:t>п</w:t>
      </w:r>
      <w:bookmarkStart w:id="0" w:name="_GoBack"/>
      <w:bookmarkEnd w:id="0"/>
      <w:r w:rsidRPr="00D04764">
        <w:rPr>
          <w:sz w:val="28"/>
          <w:szCs w:val="28"/>
        </w:rPr>
        <w:t>ьезозажигалой</w:t>
      </w:r>
      <w:proofErr w:type="spellEnd"/>
      <w:r w:rsidRPr="00D04764">
        <w:rPr>
          <w:sz w:val="28"/>
          <w:szCs w:val="28"/>
        </w:rPr>
        <w:t>.</w:t>
      </w:r>
    </w:p>
    <w:p w:rsidR="00864C8E" w:rsidRPr="00864C8E" w:rsidRDefault="00864C8E" w:rsidP="00D53C18">
      <w:pPr>
        <w:jc w:val="center"/>
        <w:rPr>
          <w:lang w:eastAsia="ru-RU"/>
        </w:rPr>
      </w:pPr>
      <w:r w:rsidRPr="00864C8E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9F5260E" wp14:editId="6CC1B0BD">
            <wp:simplePos x="0" y="0"/>
            <wp:positionH relativeFrom="column">
              <wp:posOffset>-632460</wp:posOffset>
            </wp:positionH>
            <wp:positionV relativeFrom="paragraph">
              <wp:posOffset>-1905</wp:posOffset>
            </wp:positionV>
            <wp:extent cx="35623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84" y="21441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11538" r="40066" b="18718"/>
                    <a:stretch/>
                  </pic:blipFill>
                  <pic:spPr bwMode="auto">
                    <a:xfrm>
                      <a:off x="0" y="0"/>
                      <a:ext cx="356235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C8E" w:rsidRPr="0086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F8B"/>
    <w:multiLevelType w:val="hybridMultilevel"/>
    <w:tmpl w:val="60B43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831AEC"/>
    <w:multiLevelType w:val="hybridMultilevel"/>
    <w:tmpl w:val="B0CE6118"/>
    <w:lvl w:ilvl="0" w:tplc="A83ED8B2">
      <w:numFmt w:val="bullet"/>
      <w:lvlText w:val="·"/>
      <w:lvlJc w:val="left"/>
      <w:pPr>
        <w:ind w:left="2100" w:hanging="13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2"/>
    <w:rsid w:val="000516BD"/>
    <w:rsid w:val="003E4688"/>
    <w:rsid w:val="00864C8E"/>
    <w:rsid w:val="009415B7"/>
    <w:rsid w:val="00D04764"/>
    <w:rsid w:val="00D53C18"/>
    <w:rsid w:val="00E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1622</Characters>
  <Application>Microsoft Office Word</Application>
  <DocSecurity>0</DocSecurity>
  <Lines>13</Lines>
  <Paragraphs>3</Paragraphs>
  <ScaleCrop>false</ScaleCrop>
  <Company>Noname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2023-10-27T07:39:00Z</dcterms:created>
  <dcterms:modified xsi:type="dcterms:W3CDTF">2023-10-30T09:45:00Z</dcterms:modified>
</cp:coreProperties>
</file>