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F6" w:rsidRPr="009D69A1" w:rsidRDefault="009D69A1" w:rsidP="009D69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9A1">
        <w:rPr>
          <w:rFonts w:ascii="Times New Roman" w:hAnsi="Times New Roman" w:cs="Times New Roman"/>
          <w:b/>
          <w:sz w:val="28"/>
          <w:szCs w:val="28"/>
        </w:rPr>
        <w:t>ЭВАКУАЦИЯ, ПОРЯДОК  ПОДГОТОВКИ К ЭВАКУАЦИИ. СПОСОБЫ ОПОВЕЩЕНИЯ ОБ ЭВАУАЦИИ</w:t>
      </w:r>
    </w:p>
    <w:p w:rsidR="009D69A1" w:rsidRPr="009D69A1" w:rsidRDefault="009D69A1" w:rsidP="009D69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Эвакуация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один из способов защиты населения, может проводиться как в мирное время (в целях защиты в условиях ЧС природного и техногенного характера), так и в военное время.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Эвакуация населения в мирное время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комплекс мероприятий по организованному вывозу (выводу) населения из зон ЧС или вероятной ЧС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районах.</w:t>
      </w:r>
      <w:proofErr w:type="gramEnd"/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Эвакуация населения в военное время 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комплекс мероприятий по организованному вывозу всеми видами имеющегося транспорта и выводу пешим порядком населения из категорированных городов и размещению его в загор</w:t>
      </w:r>
      <w:r w:rsidR="00567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зоне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эвакуационных мероприятий осуществляют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эвакокомиссии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участии органов управления ГО</w:t>
      </w:r>
      <w:r w:rsidR="0056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ЧС, органов исполнительной власти и организаций.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Планированию эвакуации предшествует изучение эвакуационными органами, органами управления ГО</w:t>
      </w:r>
      <w:r w:rsidR="0056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ЧС</w:t>
      </w:r>
      <w:proofErr w:type="gram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руководящих и нормативных документов, директивных указаний по организации и проведению эвакуации, сбор и подготовка необходимых исходных данных, выбор и рекогносцировка районов размещения эвакуируемого населения.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Планы эвакуации населения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оформляются в виде разделов Планов действий по предупреждению и ликвидации чрезвычайных ситуаций природного и техногенного характера и в виде разделов Планов гражданской обороны (Планов ГО). 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Содержание Плана эвакуации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эвакуации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 текстовой части и приложений.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текстовой части Плана эвакуации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административно-территориальной единицы указываются: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приведения в готовность эвакуационной комиссии (</w:t>
      </w:r>
      <w:proofErr w:type="gram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proofErr w:type="gram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оповещения населения о начале эвакуации;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разбивкой по категориям;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районы размещения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сроки выполнения эвакуационных мероприятий;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 вывоза (вывода) населения;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развертывания сборных эвакуационных пунктов (СЭП), их пропускная способность, закрепленные за ними организации;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вывоза населения транспортом из зон ЧС;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посадки на транспорт, пункты высадки в безопасных районах;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охраны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обзественного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регулирования дорожного движения на маршрутах эвакуации;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комплексной разведки – биологической, инженерной, медицинской, радиационной, санитарно-эпидемиологической, химической, пожарной;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защиты населения в местах сбора и на маршрутах эвакуации;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вывоза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промежуточных пунктов эвакуации (ППЭ) к местам размещения в безопасных районах;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размещения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безопасных районах и его первоочередного жизнеобеспечения;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санитарно-противоэпидемические лечебно-эвакуационные мероприятия;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управления эвакуацией;</w:t>
      </w:r>
    </w:p>
    <w:p w:rsidR="009D69A1" w:rsidRPr="009D69A1" w:rsidRDefault="009D69A1" w:rsidP="009D69A1">
      <w:pPr>
        <w:numPr>
          <w:ilvl w:val="0"/>
          <w:numId w:val="2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инструктирования и информирования населения о ходе эвакуации.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текстовой части </w:t>
      </w: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эвакуации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отрабатываются приложения на картах в виде схем, графиков, расчетов:</w:t>
      </w:r>
    </w:p>
    <w:p w:rsidR="009D69A1" w:rsidRPr="009D69A1" w:rsidRDefault="009D69A1" w:rsidP="009D69A1">
      <w:pPr>
        <w:numPr>
          <w:ilvl w:val="0"/>
          <w:numId w:val="3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населения, подлежащего эвакуации;</w:t>
      </w:r>
    </w:p>
    <w:p w:rsidR="009D69A1" w:rsidRPr="009D69A1" w:rsidRDefault="009D69A1" w:rsidP="009D69A1">
      <w:pPr>
        <w:numPr>
          <w:ilvl w:val="0"/>
          <w:numId w:val="3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организаций по СЭП, пунктам посадки и местам размещения в безопасных районах;</w:t>
      </w:r>
    </w:p>
    <w:p w:rsidR="009D69A1" w:rsidRPr="009D69A1" w:rsidRDefault="009D69A1" w:rsidP="009D69A1">
      <w:pPr>
        <w:numPr>
          <w:ilvl w:val="0"/>
          <w:numId w:val="3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потребность и возможности транспорта (ж/д, автомобильного, водного, воздушного), его распределение по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эваконаправлениям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маршрутам вывоза населения;</w:t>
      </w:r>
    </w:p>
    <w:p w:rsidR="009D69A1" w:rsidRPr="009D69A1" w:rsidRDefault="009D69A1" w:rsidP="009D69A1">
      <w:pPr>
        <w:numPr>
          <w:ilvl w:val="0"/>
          <w:numId w:val="3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дислокация СЭП, исходных пунктов эвакуации пешим порядком, станций (пунктов, пристаней) посадки и высадки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69A1" w:rsidRPr="009D69A1" w:rsidRDefault="009D69A1" w:rsidP="009D69A1">
      <w:pPr>
        <w:numPr>
          <w:ilvl w:val="0"/>
          <w:numId w:val="3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эвакоорганов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 их приведения в готовность;</w:t>
      </w:r>
    </w:p>
    <w:p w:rsidR="009D69A1" w:rsidRPr="009D69A1" w:rsidRDefault="009D69A1" w:rsidP="009D69A1">
      <w:pPr>
        <w:numPr>
          <w:ilvl w:val="0"/>
          <w:numId w:val="3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оповещения руководителей организаций и населения о начале эвакуации;</w:t>
      </w:r>
    </w:p>
    <w:p w:rsidR="009D69A1" w:rsidRPr="009D69A1" w:rsidRDefault="009D69A1" w:rsidP="009D69A1">
      <w:pPr>
        <w:numPr>
          <w:ilvl w:val="0"/>
          <w:numId w:val="3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связи и управления;</w:t>
      </w:r>
    </w:p>
    <w:p w:rsidR="009D69A1" w:rsidRPr="009D69A1" w:rsidRDefault="009D69A1" w:rsidP="009D69A1">
      <w:pPr>
        <w:numPr>
          <w:ilvl w:val="0"/>
          <w:numId w:val="3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 размещения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безопасных районах.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Районы размещения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наносятся на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топокарту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1:200000 или М 1:100000. На карте обозначаются:</w:t>
      </w:r>
    </w:p>
    <w:p w:rsidR="009D69A1" w:rsidRPr="009D69A1" w:rsidRDefault="009D69A1" w:rsidP="009D69A1">
      <w:pPr>
        <w:numPr>
          <w:ilvl w:val="0"/>
          <w:numId w:val="4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административные границы;</w:t>
      </w:r>
    </w:p>
    <w:p w:rsidR="009D69A1" w:rsidRPr="009D69A1" w:rsidRDefault="009D69A1" w:rsidP="009D69A1">
      <w:pPr>
        <w:numPr>
          <w:ilvl w:val="0"/>
          <w:numId w:val="4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прогнозируемые границы зон действия поражающих факторов ЧС;</w:t>
      </w:r>
    </w:p>
    <w:p w:rsidR="009D69A1" w:rsidRPr="009D69A1" w:rsidRDefault="009D69A1" w:rsidP="009D69A1">
      <w:pPr>
        <w:numPr>
          <w:ilvl w:val="0"/>
          <w:numId w:val="4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 эвакуации населения (для пешего выхода и с использованием транспортных средств), количество транспорта на каждом маршруте, численность выводимого (вывозимого) населения, ППЭ;</w:t>
      </w:r>
    </w:p>
    <w:p w:rsidR="009D69A1" w:rsidRPr="009D69A1" w:rsidRDefault="009D69A1" w:rsidP="009D69A1">
      <w:pPr>
        <w:numPr>
          <w:ilvl w:val="0"/>
          <w:numId w:val="4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закрепленные за организациями населенные пункты;</w:t>
      </w:r>
    </w:p>
    <w:p w:rsidR="009D69A1" w:rsidRPr="009D69A1" w:rsidRDefault="009D69A1" w:rsidP="009D69A1">
      <w:pPr>
        <w:numPr>
          <w:ilvl w:val="0"/>
          <w:numId w:val="4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станции (пункты), пристани высадки, численность высаживаемого населения;</w:t>
      </w:r>
    </w:p>
    <w:p w:rsidR="009D69A1" w:rsidRPr="009D69A1" w:rsidRDefault="009D69A1" w:rsidP="009D69A1">
      <w:pPr>
        <w:numPr>
          <w:ilvl w:val="0"/>
          <w:numId w:val="4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маршруты вывоза прибывающего по эвакуации населения от пунктов высадки и ППЭ до мест размещения;</w:t>
      </w:r>
    </w:p>
    <w:p w:rsidR="009D69A1" w:rsidRPr="009D69A1" w:rsidRDefault="009D69A1" w:rsidP="009D69A1">
      <w:pPr>
        <w:numPr>
          <w:ilvl w:val="0"/>
          <w:numId w:val="4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и связи в ходе эвакуации;</w:t>
      </w:r>
    </w:p>
    <w:p w:rsidR="009D69A1" w:rsidRPr="009D69A1" w:rsidRDefault="009D69A1" w:rsidP="009D69A1">
      <w:pPr>
        <w:numPr>
          <w:ilvl w:val="0"/>
          <w:numId w:val="4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инструктирования и информирования населения.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управления ГОЧС совместно с организациями отрабатывают схемы марша пеших колонн: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 движения от исходного пункта до ППЭ или места размещения;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колонн, их состав и нумерацию;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исходный пункт, пункты регулирования и время прохождения их всеми колоннами;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привалов и их продолжительность;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пункты, пункты обогрева, питания, водоснабжения;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защитных сооружений вблизи маршрута;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ППЭ;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размещения в безопасных районах;</w:t>
      </w:r>
    </w:p>
    <w:p w:rsidR="009D69A1" w:rsidRPr="009D69A1" w:rsidRDefault="009D69A1" w:rsidP="009D69A1">
      <w:pPr>
        <w:numPr>
          <w:ilvl w:val="0"/>
          <w:numId w:val="5"/>
        </w:numPr>
        <w:shd w:val="clear" w:color="auto" w:fill="F7F7FE"/>
        <w:spacing w:after="0" w:line="39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управления и оповещения.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текстовой части Планов эвакуации организаций, размещенных в зоне возможных ЧС природного и техногенного характера, указываются:</w:t>
      </w:r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оповещения рабочих, служащих и членов их семей о начале эвакуации и их инструктирование;</w:t>
      </w:r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рабочих, служащих и членов их семей, подлежащих эвакуации;</w:t>
      </w:r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СЭП, за </w:t>
      </w:r>
      <w:proofErr w:type="gram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proofErr w:type="gram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закреплена или который развертывает организация, время развертывания СЭП и прибытия на него рабочих и служащих организации, а также членов их семей;</w:t>
      </w:r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маршруты вывоза (вывода) </w:t>
      </w:r>
      <w:proofErr w:type="gram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эвакуируемых</w:t>
      </w:r>
      <w:proofErr w:type="gram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ППЭ, пункты посадки, высадки;</w:t>
      </w:r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размещения эвакуируемых в безопасных районах;</w:t>
      </w:r>
      <w:proofErr w:type="gramEnd"/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начальники эшелонов, начальники автомобильных колонн и другие должностные лица, ответственные за организацию перевозки персонала и членов их семей;</w:t>
      </w:r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размещения в безопасных районах рабочих, служащих и членов их семей;</w:t>
      </w:r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защиты эвакуируемых в местах сбора и на маршрутах эвакуации;</w:t>
      </w:r>
      <w:proofErr w:type="gramEnd"/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первоочередного жизнеобеспечения эвакуируемого населения в местах размещения;</w:t>
      </w:r>
    </w:p>
    <w:p w:rsidR="009D69A1" w:rsidRPr="009D69A1" w:rsidRDefault="009D69A1" w:rsidP="009D69A1">
      <w:pPr>
        <w:numPr>
          <w:ilvl w:val="0"/>
          <w:numId w:val="6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управления и связи в ходе эвакуации.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9D6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Планам эвакуации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прилагаются следующие документы: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руководителя организации о проведении эвакуации и рассредоточения;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председателя эвакуационной комиссии на проведение эвакуационных мероприятий;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на проведение мероприятий по эвакуации;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данные учета рабочих, служащих и членов их семей, подлежащих эвакуации;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 учету рабочих и служащих, имеющих мобилизационное предписание;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рабочих, служащих и членов их семей, подлежащих эвакуации и рассредоточению;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ведомость распределения рабочих, служащих и членов их семей по видам транспорта;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и контроля убытия населения, подлежащего эвакуации;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Скользящий график работы организации и подвоза рабочих смен;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расквартирования рабочих, служащих и членов их семей в загородной зоне;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подворного и поквартирного расселения рабочих, служащих и членов их семей;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Ордер на занятие помещения;</w:t>
      </w:r>
    </w:p>
    <w:p w:rsidR="009D69A1" w:rsidRPr="009D69A1" w:rsidRDefault="009D69A1" w:rsidP="009D69A1">
      <w:pPr>
        <w:numPr>
          <w:ilvl w:val="0"/>
          <w:numId w:val="7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табеля срочных донесений по эвакуационным мероприятиям.</w:t>
      </w:r>
    </w:p>
    <w:p w:rsidR="009D69A1" w:rsidRPr="009D69A1" w:rsidRDefault="009D69A1" w:rsidP="009D69A1">
      <w:pPr>
        <w:shd w:val="clear" w:color="auto" w:fill="F7F7FE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Планирование эвакуационных мероприятий осуществляется во взаимодействии с органами военного командования по вопросам:</w:t>
      </w:r>
    </w:p>
    <w:p w:rsidR="009D69A1" w:rsidRPr="009D69A1" w:rsidRDefault="009D69A1" w:rsidP="009D69A1">
      <w:pPr>
        <w:numPr>
          <w:ilvl w:val="0"/>
          <w:numId w:val="8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выделения транспортных средств округа, предназначенных для обеспечения перевозок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уточнение маршрутов 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эвакуации;</w:t>
      </w:r>
      <w:r w:rsidR="00567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охраны общественного порядка на маршрутах эвакуации, в местах сбора и размещения </w:t>
      </w:r>
      <w:proofErr w:type="spell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эваконаселения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69A1" w:rsidRPr="009D69A1" w:rsidRDefault="009D69A1" w:rsidP="009D69A1">
      <w:pPr>
        <w:numPr>
          <w:ilvl w:val="0"/>
          <w:numId w:val="8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выделения сил и средств для целей инженерного обеспечения эвакуации, радиационной, химической и </w:t>
      </w:r>
      <w:proofErr w:type="spellStart"/>
      <w:proofErr w:type="gramStart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биологической</w:t>
      </w:r>
      <w:proofErr w:type="gramEnd"/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населения, а также для обеспечения санитарно-противоэпидемических и лечебно-эвакуационных мероприятий;</w:t>
      </w:r>
    </w:p>
    <w:p w:rsidR="009D69A1" w:rsidRPr="009D69A1" w:rsidRDefault="009D69A1" w:rsidP="009D69A1">
      <w:pPr>
        <w:numPr>
          <w:ilvl w:val="0"/>
          <w:numId w:val="8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вывоза (вывода) военнослужащих и членов их семей из зон ЧС, их размещения и первоочередного жизнеобеспечения в безопасных районах;</w:t>
      </w:r>
    </w:p>
    <w:p w:rsidR="009D69A1" w:rsidRPr="009D69A1" w:rsidRDefault="009D69A1" w:rsidP="009D69A1">
      <w:pPr>
        <w:numPr>
          <w:ilvl w:val="0"/>
          <w:numId w:val="8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разведки силами округов;</w:t>
      </w:r>
    </w:p>
    <w:p w:rsidR="009D69A1" w:rsidRPr="009D69A1" w:rsidRDefault="009D69A1" w:rsidP="009D69A1">
      <w:pPr>
        <w:numPr>
          <w:ilvl w:val="0"/>
          <w:numId w:val="8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перечней безопасных районов для размещения населения;</w:t>
      </w:r>
    </w:p>
    <w:p w:rsidR="009D69A1" w:rsidRDefault="009D69A1" w:rsidP="009D69A1">
      <w:pPr>
        <w:numPr>
          <w:ilvl w:val="0"/>
          <w:numId w:val="8"/>
        </w:num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военных городков и другого имущества для размещения и первоочередного жизнеобеспечения эвакуируемого населения.</w:t>
      </w:r>
    </w:p>
    <w:p w:rsidR="00567AA9" w:rsidRDefault="00567AA9" w:rsidP="00567AA9">
      <w:p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AA9" w:rsidRPr="009D69A1" w:rsidRDefault="00567AA9" w:rsidP="00567AA9">
      <w:pPr>
        <w:shd w:val="clear" w:color="auto" w:fill="F7F7FE"/>
        <w:spacing w:after="0" w:line="39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Эвакуация может </w:t>
      </w:r>
      <w:bookmarkStart w:id="0" w:name="_GoBack"/>
      <w:bookmarkEnd w:id="0"/>
      <w:r w:rsidR="00D524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пешем порядке, на автомобильном, воздушном, железнодорожном и водном транспорте.</w:t>
      </w:r>
    </w:p>
    <w:p w:rsidR="009D69A1" w:rsidRPr="009D69A1" w:rsidRDefault="009D69A1" w:rsidP="009D69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69A1" w:rsidRPr="009D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980"/>
    <w:multiLevelType w:val="multilevel"/>
    <w:tmpl w:val="EE10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670442"/>
    <w:multiLevelType w:val="multilevel"/>
    <w:tmpl w:val="F39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122384"/>
    <w:multiLevelType w:val="multilevel"/>
    <w:tmpl w:val="50B4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105779"/>
    <w:multiLevelType w:val="multilevel"/>
    <w:tmpl w:val="110E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6420DA"/>
    <w:multiLevelType w:val="multilevel"/>
    <w:tmpl w:val="133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037044F"/>
    <w:multiLevelType w:val="multilevel"/>
    <w:tmpl w:val="FA36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AB3741"/>
    <w:multiLevelType w:val="multilevel"/>
    <w:tmpl w:val="08A2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914223"/>
    <w:multiLevelType w:val="multilevel"/>
    <w:tmpl w:val="E28C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87"/>
    <w:rsid w:val="00567AA9"/>
    <w:rsid w:val="009A0987"/>
    <w:rsid w:val="009D69A1"/>
    <w:rsid w:val="00D524F7"/>
    <w:rsid w:val="00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9A1"/>
    <w:rPr>
      <w:b/>
      <w:bCs/>
    </w:rPr>
  </w:style>
  <w:style w:type="character" w:customStyle="1" w:styleId="apple-converted-space">
    <w:name w:val="apple-converted-space"/>
    <w:basedOn w:val="a0"/>
    <w:rsid w:val="009D6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9A1"/>
    <w:rPr>
      <w:b/>
      <w:bCs/>
    </w:rPr>
  </w:style>
  <w:style w:type="character" w:customStyle="1" w:styleId="apple-converted-space">
    <w:name w:val="apple-converted-space"/>
    <w:basedOn w:val="a0"/>
    <w:rsid w:val="009D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206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18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1164</Words>
  <Characters>6638</Characters>
  <Application>Microsoft Office Word</Application>
  <DocSecurity>0</DocSecurity>
  <Lines>55</Lines>
  <Paragraphs>15</Paragraphs>
  <ScaleCrop>false</ScaleCrop>
  <Company>Noname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2023-10-27T08:42:00Z</dcterms:created>
  <dcterms:modified xsi:type="dcterms:W3CDTF">2023-10-30T09:57:00Z</dcterms:modified>
</cp:coreProperties>
</file>