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F3C1A" w14:textId="77777777" w:rsidR="0015685D" w:rsidRDefault="007716A4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0451A896" w14:textId="77777777" w:rsidR="0015685D" w:rsidRDefault="007716A4">
      <w:pPr>
        <w:widowControl w:val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4BBD2EC6" w14:textId="77777777" w:rsidR="0015685D" w:rsidRDefault="007716A4">
      <w:pPr>
        <w:widowControl w:val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34.02.01 Сестринское дело</w:t>
      </w:r>
    </w:p>
    <w:p w14:paraId="33B8492F" w14:textId="77777777" w:rsidR="0015685D" w:rsidRDefault="0015685D">
      <w:pPr>
        <w:keepNext/>
        <w:jc w:val="right"/>
        <w:outlineLvl w:val="0"/>
        <w:rPr>
          <w:rFonts w:ascii="Times New Roman" w:hAnsi="Times New Roman"/>
          <w:b/>
          <w:sz w:val="24"/>
        </w:rPr>
      </w:pPr>
    </w:p>
    <w:p w14:paraId="3FDC4F17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1D2F5FC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53362BF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6F5FF494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F36D5A4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5AEC26F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C65C53D" w14:textId="167631CA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F60CAA7" w14:textId="4F4B5251" w:rsidR="00E63229" w:rsidRDefault="00E63229">
      <w:pPr>
        <w:jc w:val="center"/>
        <w:rPr>
          <w:rFonts w:ascii="Times New Roman" w:hAnsi="Times New Roman"/>
          <w:b/>
          <w:i/>
          <w:sz w:val="24"/>
        </w:rPr>
      </w:pPr>
    </w:p>
    <w:p w14:paraId="17A1CB9D" w14:textId="350D05E0" w:rsidR="00E63229" w:rsidRDefault="00E63229">
      <w:pPr>
        <w:jc w:val="center"/>
        <w:rPr>
          <w:rFonts w:ascii="Times New Roman" w:hAnsi="Times New Roman"/>
          <w:b/>
          <w:i/>
          <w:sz w:val="24"/>
        </w:rPr>
      </w:pPr>
    </w:p>
    <w:p w14:paraId="4FA732EC" w14:textId="5C596BB0" w:rsidR="00E63229" w:rsidRDefault="00E63229">
      <w:pPr>
        <w:jc w:val="center"/>
        <w:rPr>
          <w:rFonts w:ascii="Times New Roman" w:hAnsi="Times New Roman"/>
          <w:b/>
          <w:i/>
          <w:sz w:val="24"/>
        </w:rPr>
      </w:pPr>
    </w:p>
    <w:p w14:paraId="6D85249D" w14:textId="27DA8788" w:rsidR="00E63229" w:rsidRDefault="00E63229">
      <w:pPr>
        <w:jc w:val="center"/>
        <w:rPr>
          <w:rFonts w:ascii="Times New Roman" w:hAnsi="Times New Roman"/>
          <w:b/>
          <w:i/>
          <w:sz w:val="24"/>
        </w:rPr>
      </w:pPr>
    </w:p>
    <w:p w14:paraId="058E46D9" w14:textId="77777777" w:rsidR="00E63229" w:rsidRDefault="00E63229">
      <w:pPr>
        <w:jc w:val="center"/>
        <w:rPr>
          <w:rFonts w:ascii="Times New Roman" w:hAnsi="Times New Roman"/>
          <w:b/>
          <w:i/>
          <w:sz w:val="24"/>
        </w:rPr>
      </w:pPr>
    </w:p>
    <w:p w14:paraId="074C6F62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A59BB40" w14:textId="77777777" w:rsidR="0015685D" w:rsidRDefault="007716A4">
      <w:pPr>
        <w:pStyle w:val="afffff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7F714603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797D109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563B0821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1B3CD3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59D511D8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5E1A7B43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8F7937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CE19CDE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64BB98E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621A4C4F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25EE56B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3820A37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6ECEC85A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DE925E0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45EBB8C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14DB40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D00B6B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F6EE845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CD17739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2AD780E7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2878E46D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40E00084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6C809667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C16CE14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1EC9508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5C1E1D7C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A5E0620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541DB890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133E5C55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0EBE4AC4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3546E76B" w14:textId="77777777" w:rsidR="0015685D" w:rsidRDefault="0015685D">
      <w:pPr>
        <w:jc w:val="center"/>
        <w:rPr>
          <w:rFonts w:ascii="Times New Roman" w:hAnsi="Times New Roman"/>
          <w:b/>
          <w:i/>
          <w:sz w:val="24"/>
        </w:rPr>
      </w:pPr>
    </w:p>
    <w:p w14:paraId="7C28BFC5" w14:textId="77777777" w:rsidR="0015685D" w:rsidRDefault="007716A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</w:p>
    <w:p w14:paraId="4251E8D8" w14:textId="77777777" w:rsidR="0015685D" w:rsidRDefault="007716A4">
      <w:pPr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2E280EE8" w14:textId="77777777" w:rsidR="007716A4" w:rsidRPr="007716A4" w:rsidRDefault="007716A4" w:rsidP="007716A4">
      <w:pPr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  <w:r w:rsidRPr="007716A4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lastRenderedPageBreak/>
        <w:t>СОДЕРЖАНИЕ</w:t>
      </w:r>
    </w:p>
    <w:p w14:paraId="51D0A117" w14:textId="77777777" w:rsidR="007716A4" w:rsidRPr="007716A4" w:rsidRDefault="007716A4" w:rsidP="007716A4">
      <w:pPr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</w:p>
    <w:p w14:paraId="4BC0D2C9" w14:textId="77777777" w:rsidR="007716A4" w:rsidRPr="007716A4" w:rsidRDefault="007716A4" w:rsidP="007716A4">
      <w:pPr>
        <w:tabs>
          <w:tab w:val="right" w:leader="dot" w:pos="9345"/>
        </w:tabs>
        <w:spacing w:after="100" w:line="276" w:lineRule="auto"/>
        <w:rPr>
          <w:rFonts w:ascii="Calibri" w:hAnsi="Calibri"/>
          <w:noProof/>
          <w:color w:val="auto"/>
          <w:szCs w:val="22"/>
        </w:rPr>
      </w:pPr>
      <w:r w:rsidRPr="007716A4">
        <w:rPr>
          <w:rFonts w:ascii="Times New Roman" w:hAnsi="Times New Roman"/>
          <w:noProof/>
          <w:color w:val="auto"/>
          <w:sz w:val="24"/>
          <w:szCs w:val="24"/>
          <w:lang w:eastAsia="zh-CN"/>
        </w:rPr>
        <w:fldChar w:fldCharType="begin"/>
      </w:r>
      <w:r w:rsidRPr="007716A4">
        <w:rPr>
          <w:rFonts w:ascii="Times New Roman" w:hAnsi="Times New Roman"/>
          <w:noProof/>
          <w:color w:val="auto"/>
          <w:sz w:val="24"/>
          <w:szCs w:val="24"/>
          <w:lang w:eastAsia="zh-CN"/>
        </w:rPr>
        <w:instrText xml:space="preserve"> TOC \o "1-3" \t "Абзац списка;1" </w:instrText>
      </w:r>
      <w:r w:rsidRPr="007716A4">
        <w:rPr>
          <w:rFonts w:ascii="Times New Roman" w:hAnsi="Times New Roman"/>
          <w:noProof/>
          <w:color w:val="auto"/>
          <w:sz w:val="24"/>
          <w:szCs w:val="24"/>
          <w:lang w:eastAsia="zh-CN"/>
        </w:rPr>
        <w:fldChar w:fldCharType="separate"/>
      </w:r>
      <w:r w:rsidRPr="007716A4">
        <w:rPr>
          <w:rFonts w:ascii="Times New Roman" w:hAnsi="Times New Roman"/>
          <w:b/>
          <w:bCs/>
          <w:noProof/>
          <w:color w:val="auto"/>
          <w:szCs w:val="22"/>
          <w:lang w:eastAsia="zh-CN"/>
        </w:rPr>
        <w:t>Общие положения</w: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tab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begin"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instrText xml:space="preserve"> PAGEREF _Toc156565549 \h </w:instrTex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separate"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t>3</w: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end"/>
      </w:r>
    </w:p>
    <w:p w14:paraId="3F634448" w14:textId="605D1B1C" w:rsidR="007716A4" w:rsidRDefault="007716A4" w:rsidP="007716A4">
      <w:pPr>
        <w:tabs>
          <w:tab w:val="right" w:leader="dot" w:pos="9345"/>
        </w:tabs>
        <w:spacing w:after="100" w:line="276" w:lineRule="auto"/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</w:pPr>
      <w:r w:rsidRPr="007716A4">
        <w:rPr>
          <w:rFonts w:ascii="Times New Roman" w:hAnsi="Times New Roman"/>
          <w:b/>
          <w:bCs/>
          <w:noProof/>
          <w:color w:val="auto"/>
          <w:szCs w:val="22"/>
          <w:lang w:eastAsia="zh-CN"/>
        </w:rPr>
        <w:t>Примерные требования к проведению государственного экзамена</w: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tab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begin"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instrText xml:space="preserve"> PAGEREF _Toc156565553 \h </w:instrTex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separate"/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t>5</w:t>
      </w:r>
      <w:r w:rsidRPr="007716A4">
        <w:rPr>
          <w:rFonts w:ascii="Times New Roman" w:eastAsia="Calibri" w:hAnsi="Times New Roman"/>
          <w:b/>
          <w:bCs/>
          <w:noProof/>
          <w:color w:val="auto"/>
          <w:szCs w:val="22"/>
          <w:lang w:eastAsia="en-US"/>
        </w:rPr>
        <w:fldChar w:fldCharType="end"/>
      </w:r>
    </w:p>
    <w:p w14:paraId="048B42B2" w14:textId="77777777" w:rsidR="00E63229" w:rsidRDefault="00E63229" w:rsidP="00E63229">
      <w:pPr>
        <w:pStyle w:val="1f0"/>
        <w:rPr>
          <w:rFonts w:asciiTheme="minorHAnsi" w:eastAsiaTheme="minorEastAsia" w:hAnsiTheme="minorHAnsi" w:cstheme="minorBidi"/>
          <w:b w:val="0"/>
          <w:bCs/>
        </w:rPr>
      </w:pPr>
      <w:r w:rsidRPr="0003090F">
        <w:rPr>
          <w:lang w:eastAsia="zh-CN"/>
        </w:rPr>
        <w:t>Примерные требования к проведению демонстрационного экзамена</w:t>
      </w:r>
      <w:r>
        <w:tab/>
      </w:r>
      <w:r>
        <w:fldChar w:fldCharType="begin"/>
      </w:r>
      <w:r>
        <w:instrText xml:space="preserve"> PAGEREF _Toc167915106 \h </w:instrText>
      </w:r>
      <w:r>
        <w:fldChar w:fldCharType="separate"/>
      </w:r>
      <w:r>
        <w:t>5</w:t>
      </w:r>
      <w:r>
        <w:fldChar w:fldCharType="end"/>
      </w:r>
    </w:p>
    <w:p w14:paraId="6EE5E4E6" w14:textId="77777777" w:rsidR="00E63229" w:rsidRPr="007716A4" w:rsidRDefault="00E63229" w:rsidP="007716A4">
      <w:pPr>
        <w:tabs>
          <w:tab w:val="right" w:leader="dot" w:pos="9345"/>
        </w:tabs>
        <w:spacing w:after="100" w:line="276" w:lineRule="auto"/>
        <w:rPr>
          <w:rFonts w:ascii="Calibri" w:hAnsi="Calibri"/>
          <w:noProof/>
          <w:color w:val="auto"/>
          <w:szCs w:val="22"/>
        </w:rPr>
      </w:pPr>
    </w:p>
    <w:p w14:paraId="6D6D624A" w14:textId="5E3F6123" w:rsidR="0015685D" w:rsidRDefault="007716A4" w:rsidP="007716A4">
      <w:r w:rsidRPr="007716A4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fldChar w:fldCharType="end"/>
      </w:r>
    </w:p>
    <w:p w14:paraId="186093A4" w14:textId="77777777" w:rsidR="0015685D" w:rsidRDefault="007716A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4C0CBDA3" w14:textId="77777777" w:rsidR="0015685D" w:rsidRDefault="007716A4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Общие положения</w:t>
      </w:r>
    </w:p>
    <w:p w14:paraId="1FD405DC" w14:textId="77777777" w:rsidR="0015685D" w:rsidRDefault="007716A4">
      <w:pPr>
        <w:widowControl w:val="0"/>
        <w:spacing w:line="276" w:lineRule="auto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Примерная программа государственной итоговой аттестации (далее – примерная программа ГИА) выпускников по специальности 34.02.01 Сестринское дело разработана в соответствии с Законом Российской Федерации от 29.12.2012 г. № 273-ФЗ </w:t>
      </w:r>
      <w:r>
        <w:rPr>
          <w:rFonts w:ascii="Times New Roman" w:hAnsi="Times New Roman"/>
          <w:sz w:val="24"/>
        </w:rPr>
        <w:br/>
        <w:t xml:space="preserve">«Об образовании в Российской Федерации», </w:t>
      </w:r>
      <w:bookmarkStart w:id="0" w:name="_Hlk156559699"/>
      <w:r>
        <w:rPr>
          <w:rFonts w:ascii="Times New Roman" w:hAnsi="Times New Roman"/>
          <w:sz w:val="24"/>
        </w:rPr>
        <w:t xml:space="preserve">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0"/>
      <w:r>
        <w:rPr>
          <w:rFonts w:ascii="Times New Roman" w:hAnsi="Times New Roman"/>
          <w:sz w:val="24"/>
        </w:rPr>
        <w:t>ФГОС СПО по специальности 34.02.01 Сестринское дело, и определяет совокупность требований к ее организации и проведению.</w:t>
      </w:r>
    </w:p>
    <w:p w14:paraId="23F19520" w14:textId="77777777" w:rsidR="0015685D" w:rsidRDefault="007716A4">
      <w:pPr>
        <w:pStyle w:val="afffffffff1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34.02.01 Сестринское дело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05F2BC0E" w14:textId="77777777" w:rsidR="0015685D" w:rsidRDefault="007716A4">
      <w:pPr>
        <w:pStyle w:val="afffffffff1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4C2506E1" w14:textId="77777777" w:rsidR="0015685D" w:rsidRDefault="007716A4">
      <w:pPr>
        <w:pStyle w:val="afffffffff1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385BC81" w14:textId="77777777" w:rsidR="0015685D" w:rsidRDefault="007716A4">
      <w:pPr>
        <w:pStyle w:val="afffffffff1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7C9D87BD" w14:textId="77777777" w:rsidR="0015685D" w:rsidRDefault="007716A4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ГИА выпускнику по специальности 34.02.01 Сестринское дело присваивается квалификация: медицинская сестра/медицинский брат.</w:t>
      </w:r>
    </w:p>
    <w:p w14:paraId="426D468F" w14:textId="77777777" w:rsidR="0015685D" w:rsidRDefault="007716A4">
      <w:pPr>
        <w:pStyle w:val="afffffffff1"/>
        <w:spacing w:before="0" w:after="0" w:line="276" w:lineRule="auto"/>
        <w:ind w:firstLine="709"/>
      </w:pPr>
      <w:r>
        <w:t>Примерная программа ГИА является частью основной ПОП-П по программе подготовки специалистов среднего звена и определяет совокупность требований к ГИА, в том числе к содержанию, организации работы, оценочным материалам ГИА выпускников по данной специальности.</w:t>
      </w:r>
    </w:p>
    <w:p w14:paraId="7538C12D" w14:textId="77777777" w:rsidR="0015685D" w:rsidRDefault="007716A4">
      <w:pPr>
        <w:pStyle w:val="afffffffff1"/>
        <w:spacing w:before="0" w:after="0" w:line="276" w:lineRule="auto"/>
        <w:ind w:firstLine="709"/>
        <w:rPr>
          <w:highlight w:val="white"/>
        </w:rPr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1D57C466" w14:textId="77777777" w:rsidR="0015685D" w:rsidRDefault="007716A4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4B164A01" w14:textId="77777777" w:rsidR="0015685D" w:rsidRDefault="007716A4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W w:w="0" w:type="auto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4492"/>
      </w:tblGrid>
      <w:tr w:rsidR="0015685D" w14:paraId="16A37A0C" w14:textId="77777777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21F71C" w14:textId="77777777" w:rsidR="0015685D" w:rsidRDefault="007716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7F11B27A" w14:textId="77777777" w:rsidR="0015685D" w:rsidRDefault="007716A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F8F332" w14:textId="77777777" w:rsidR="0015685D" w:rsidRDefault="007716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3D96AF30" w14:textId="77777777" w:rsidR="0015685D" w:rsidRDefault="007716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58CB9F19" w14:textId="77777777" w:rsidR="0015685D" w:rsidRDefault="007716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15685D" w14:paraId="688858B8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8DCA6C" w14:textId="77777777" w:rsidR="0015685D" w:rsidRDefault="007716A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9B3D38" w14:textId="77777777" w:rsidR="0015685D" w:rsidRDefault="007716A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15685D" w14:paraId="61166EE0" w14:textId="77777777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1C080B5" w14:textId="77777777" w:rsidR="0015685D" w:rsidRDefault="007716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15685D" w14:paraId="4B438E93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A88063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5216DA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01. Проведение мероприятий по профилактике инфекций, связанных с оказанием медицинской помощи</w:t>
            </w:r>
          </w:p>
        </w:tc>
      </w:tr>
      <w:tr w:rsidR="0015685D" w14:paraId="75311213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C16E06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медицинской документации, организация деятельности находящегося в распоряжении медицинского персонала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A6C71B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02.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15685D" w14:paraId="2D5CCBEE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8F56BD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03.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FF89F7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03.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15685D" w14:paraId="7927D244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084566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ВД 04. Оказание медицинской помощи, осуществление сестринского ухода и наблюдения за пациентами при заболеваниях и(или) состояниях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5B2F06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04. Оказание медицинской помощи, осуществление сестринского ухода и наблюдения за пациентами при заболеваниях и(или) состояниях</w:t>
            </w:r>
          </w:p>
        </w:tc>
      </w:tr>
      <w:tr w:rsidR="0015685D" w14:paraId="58F420AB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BA79C9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05. Оказание медицинской помощи в экстренной форме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DEC9E5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05. Оказание медицинской помощи в экстренной форме</w:t>
            </w:r>
          </w:p>
        </w:tc>
      </w:tr>
      <w:tr w:rsidR="0015685D" w14:paraId="24995F92" w14:textId="77777777">
        <w:trPr>
          <w:trHeight w:val="221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962F17" w14:textId="77777777" w:rsidR="0015685D" w:rsidRDefault="007716A4">
            <w:pPr>
              <w:ind w:left="77" w:righ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запросу работодателя (при наличии)</w:t>
            </w:r>
          </w:p>
        </w:tc>
      </w:tr>
      <w:tr w:rsidR="0015685D" w14:paraId="3E3EB897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F43231" w14:textId="77777777" w:rsidR="0015685D" w:rsidRDefault="007716A4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0Х. </w:t>
            </w:r>
            <w:r>
              <w:rPr>
                <w:rFonts w:ascii="Times New Roman" w:hAnsi="Times New Roman"/>
                <w:i/>
                <w:sz w:val="24"/>
              </w:rPr>
              <w:t>наименование ВД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364695" w14:textId="77777777" w:rsidR="0015685D" w:rsidRDefault="007716A4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0Х. </w:t>
            </w:r>
            <w:r>
              <w:rPr>
                <w:rFonts w:ascii="Times New Roman" w:hAnsi="Times New Roman"/>
                <w:i/>
                <w:sz w:val="24"/>
              </w:rPr>
              <w:t>наименование ПМ</w:t>
            </w:r>
          </w:p>
        </w:tc>
      </w:tr>
    </w:tbl>
    <w:p w14:paraId="073C5971" w14:textId="77777777" w:rsidR="0015685D" w:rsidRDefault="0015685D">
      <w:pPr>
        <w:pStyle w:val="a5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313FFCB3" w14:textId="77777777" w:rsidR="0015685D" w:rsidRDefault="0015685D">
      <w:pPr>
        <w:jc w:val="right"/>
        <w:rPr>
          <w:rFonts w:ascii="Times New Roman" w:hAnsi="Times New Roman"/>
          <w:b/>
          <w:sz w:val="24"/>
          <w:highlight w:val="white"/>
        </w:rPr>
      </w:pPr>
    </w:p>
    <w:p w14:paraId="7ECE1ECA" w14:textId="77777777" w:rsidR="0015685D" w:rsidRDefault="007716A4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2 </w:t>
      </w:r>
    </w:p>
    <w:p w14:paraId="44801B53" w14:textId="77777777" w:rsidR="0015685D" w:rsidRDefault="007716A4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результатов, демонстрируемых выпускником</w:t>
      </w: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4"/>
        <w:gridCol w:w="6365"/>
      </w:tblGrid>
      <w:tr w:rsidR="0015685D" w14:paraId="543A1D50" w14:textId="77777777">
        <w:trPr>
          <w:trHeight w:val="23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2762" w14:textId="77777777" w:rsidR="0015685D" w:rsidRDefault="007716A4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  <w:r>
              <w:rPr>
                <w:rFonts w:ascii="Times New Roman" w:hAnsi="Times New Roman"/>
                <w:sz w:val="24"/>
                <w:highlight w:val="white"/>
              </w:rPr>
              <w:br/>
              <w:t>и профессиональные компетенции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811E" w14:textId="77777777" w:rsidR="0015685D" w:rsidRDefault="007716A4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15685D" w14:paraId="50FA1776" w14:textId="77777777">
        <w:trPr>
          <w:trHeight w:val="23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5AF5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ВД 01. 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B20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1.1. Организовывать рабочее место.</w:t>
            </w:r>
          </w:p>
        </w:tc>
      </w:tr>
      <w:tr w:rsidR="0015685D" w14:paraId="410E2209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E5BB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04EF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1.2. Обеспечивать безопасную окружающую среду.</w:t>
            </w:r>
          </w:p>
        </w:tc>
      </w:tr>
      <w:tr w:rsidR="0015685D" w14:paraId="75F0BE0B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8B9C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BF6E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1.3. Обеспечивать внутренний контроль качества и безопасности медицинской деятельности.</w:t>
            </w:r>
          </w:p>
        </w:tc>
      </w:tr>
      <w:tr w:rsidR="0015685D" w14:paraId="3DE346FC" w14:textId="77777777">
        <w:trPr>
          <w:trHeight w:val="23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992B" w14:textId="77777777" w:rsidR="0015685D" w:rsidRDefault="007716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медицинской документации, организация деятельности находящегося в распоряжении медицинского персонала</w:t>
            </w:r>
          </w:p>
          <w:p w14:paraId="317BD320" w14:textId="77777777" w:rsidR="0015685D" w:rsidRDefault="0015685D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378E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2.1. Заполнять медицинскую документацию, в том числе в форме электронного документа.</w:t>
            </w:r>
          </w:p>
        </w:tc>
      </w:tr>
      <w:tr w:rsidR="0015685D" w14:paraId="43414ECB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09E3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293A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2.2. Использовать в работе медицинские информационные системы и информационно-телекоммуникационную сеть "Интернет".</w:t>
            </w:r>
          </w:p>
        </w:tc>
      </w:tr>
      <w:tr w:rsidR="0015685D" w14:paraId="3D2AF987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887B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9C25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2.3. Контролировать выполнение должностных обязанностей находящимся в распоряжении медицинским персоналом.</w:t>
            </w:r>
          </w:p>
        </w:tc>
      </w:tr>
      <w:tr w:rsidR="0015685D" w14:paraId="3C46B282" w14:textId="77777777">
        <w:trPr>
          <w:trHeight w:val="23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91D3" w14:textId="77777777" w:rsidR="0015685D" w:rsidRDefault="007716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03. Проведение мероприятий по профилактике неинфекционных и инфекционных заболеваний, формированию здорового образа жизни</w:t>
            </w:r>
          </w:p>
          <w:p w14:paraId="67EE2710" w14:textId="77777777" w:rsidR="0015685D" w:rsidRDefault="0015685D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81BB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3.1. Консультировать население по вопросам профилактики заболеваний.</w:t>
            </w:r>
          </w:p>
        </w:tc>
      </w:tr>
      <w:tr w:rsidR="0015685D" w14:paraId="6264AFB0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B51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4751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3.2. Пропагандировать здоровый образ жизни.</w:t>
            </w:r>
          </w:p>
        </w:tc>
      </w:tr>
      <w:tr w:rsidR="0015685D" w14:paraId="04DF826D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D4CB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220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3.3. Участвовать в проведении профилактических осмотров и диспансеризации населения.</w:t>
            </w:r>
          </w:p>
        </w:tc>
      </w:tr>
      <w:tr w:rsidR="0015685D" w14:paraId="331FA43A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3930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92A6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3.4. Проводить санитарно-противоэпидемические мероприятия по профилактике инфекционных заболеваний.</w:t>
            </w:r>
          </w:p>
        </w:tc>
      </w:tr>
      <w:tr w:rsidR="0015685D" w14:paraId="108A81F3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0834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A980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3.5. Участвовать в иммунопрофилактике инфекционных заболеваний.</w:t>
            </w:r>
          </w:p>
        </w:tc>
      </w:tr>
      <w:tr w:rsidR="0015685D" w14:paraId="77158E9A" w14:textId="77777777">
        <w:trPr>
          <w:trHeight w:val="23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F0DD" w14:textId="77777777" w:rsidR="0015685D" w:rsidRDefault="007716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04.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  <w:p w14:paraId="41D020DB" w14:textId="77777777" w:rsidR="0015685D" w:rsidRDefault="0015685D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51D7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4.1. Проводить оценку состояния пациента.</w:t>
            </w:r>
          </w:p>
        </w:tc>
      </w:tr>
      <w:tr w:rsidR="0015685D" w14:paraId="1F8C2094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A08F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561B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4.2. Выполнять медицинские манипуляции при оказании медицинской помощи пациенту.</w:t>
            </w:r>
          </w:p>
        </w:tc>
      </w:tr>
      <w:tr w:rsidR="0015685D" w14:paraId="125CC588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8E47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22B1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4.3. Осуществлять уход за пациентом.</w:t>
            </w:r>
          </w:p>
        </w:tc>
      </w:tr>
      <w:tr w:rsidR="0015685D" w14:paraId="34649D20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B519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2685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ПК 4.4. Обучать пациента (его законных представителей) и лиц, осуществляющих уход, приемам ухода и </w:t>
            </w:r>
            <w:proofErr w:type="spellStart"/>
            <w:r>
              <w:rPr>
                <w:rFonts w:ascii="Times New Roman" w:hAnsi="Times New Roman"/>
                <w:sz w:val="24"/>
              </w:rPr>
              <w:t>самоухода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5685D" w14:paraId="47248D3D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A22E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721D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4.5. Оказывать медицинскую помощь в неотложной форме.</w:t>
            </w:r>
          </w:p>
        </w:tc>
      </w:tr>
      <w:tr w:rsidR="0015685D" w14:paraId="1CF80085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3AAB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A656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4.6. Участвовать в проведении мероприятий медицинской реабилитации.</w:t>
            </w:r>
          </w:p>
        </w:tc>
      </w:tr>
      <w:tr w:rsidR="0015685D" w14:paraId="51D42ED0" w14:textId="77777777">
        <w:trPr>
          <w:trHeight w:val="23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A888" w14:textId="77777777" w:rsidR="0015685D" w:rsidRDefault="007716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05. Оказание медицинской помощи в экстренной форме</w:t>
            </w:r>
          </w:p>
          <w:p w14:paraId="25A66EC8" w14:textId="77777777" w:rsidR="0015685D" w:rsidRDefault="0015685D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AE6B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5.1. Распознавать состояния, представляющие угрозу жизни.</w:t>
            </w:r>
          </w:p>
        </w:tc>
      </w:tr>
      <w:tr w:rsidR="0015685D" w14:paraId="321F26C1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C9C9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1743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5.2. Оказывать медицинскую помощь в экстренной форме.</w:t>
            </w:r>
          </w:p>
        </w:tc>
      </w:tr>
      <w:tr w:rsidR="0015685D" w14:paraId="41E14579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838A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45A2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помощи.</w:t>
            </w:r>
          </w:p>
        </w:tc>
      </w:tr>
      <w:tr w:rsidR="0015685D" w14:paraId="35FB31AA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02D4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70FC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5.4. Осуществлять клиническое использование крови и (или) ее компонентов.</w:t>
            </w:r>
          </w:p>
        </w:tc>
      </w:tr>
      <w:tr w:rsidR="0015685D" w14:paraId="60D82B82" w14:textId="77777777">
        <w:trPr>
          <w:trHeight w:val="23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107E" w14:textId="77777777" w:rsidR="0015685D" w:rsidRDefault="0015685D"/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5B10" w14:textId="77777777" w:rsidR="0015685D" w:rsidRDefault="007716A4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5.1. Распознавать состояния, представляющие угрозу жизни.</w:t>
            </w:r>
          </w:p>
        </w:tc>
      </w:tr>
    </w:tbl>
    <w:p w14:paraId="600A167E" w14:textId="77777777" w:rsidR="0015685D" w:rsidRDefault="0015685D">
      <w:pPr>
        <w:spacing w:after="120"/>
        <w:jc w:val="center"/>
        <w:rPr>
          <w:rFonts w:ascii="Times New Roman" w:hAnsi="Times New Roman"/>
          <w:b/>
          <w:sz w:val="24"/>
        </w:rPr>
      </w:pPr>
    </w:p>
    <w:p w14:paraId="0D39DD93" w14:textId="7289DCBE" w:rsidR="00E63229" w:rsidRPr="00E63229" w:rsidRDefault="007716A4" w:rsidP="00E63229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bookmarkStart w:id="1" w:name="_Hlk167911714"/>
      <w:bookmarkStart w:id="2" w:name="_Hlk175919652"/>
      <w:bookmarkEnd w:id="1"/>
      <w:r>
        <w:rPr>
          <w:rFonts w:ascii="Times New Roman" w:hAnsi="Times New Roman"/>
          <w:sz w:val="24"/>
        </w:rPr>
        <w:t>Выпускники, освоившие программу по специальности 34.02.01 Сестринское дело,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сдают ГИА </w:t>
      </w:r>
      <w:r w:rsidR="00E63229">
        <w:rPr>
          <w:rFonts w:ascii="Times New Roman" w:hAnsi="Times New Roman"/>
          <w:sz w:val="24"/>
        </w:rPr>
        <w:t>в</w:t>
      </w:r>
      <w:r w:rsidR="00E63229" w:rsidRPr="00E63229">
        <w:rPr>
          <w:rFonts w:ascii="Times New Roman" w:hAnsi="Times New Roman"/>
          <w:sz w:val="24"/>
        </w:rPr>
        <w:t xml:space="preserve"> форме государственного экзамена с учетом требований к процедуре первичной аккредитации специалистов, установленных законодательством Российской Федерации в сфере охраны здоровья. </w:t>
      </w:r>
    </w:p>
    <w:p w14:paraId="4BFCD863" w14:textId="77777777" w:rsidR="00E63229" w:rsidRDefault="00E63229" w:rsidP="00E63229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E63229">
        <w:rPr>
          <w:rFonts w:ascii="Times New Roman" w:hAnsi="Times New Roman"/>
          <w:sz w:val="24"/>
        </w:rPr>
        <w:t>По решению образовательной организации государственный экзамен может быть проведен в виде демонстрационного экзамена или практическая часть государственного экзамена может быть проведена в виде демонстрационного экзамена.</w:t>
      </w:r>
      <w:bookmarkEnd w:id="2"/>
    </w:p>
    <w:p w14:paraId="0CDE7F43" w14:textId="77777777" w:rsidR="00E63229" w:rsidRDefault="00E63229" w:rsidP="00E63229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</w:p>
    <w:p w14:paraId="23F5C04F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Примерные требования к проведению государственного экзамена</w:t>
      </w:r>
    </w:p>
    <w:p w14:paraId="25DF5019" w14:textId="77777777" w:rsidR="00A93F83" w:rsidRPr="00A93F83" w:rsidRDefault="00A93F83" w:rsidP="00A93F83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Государственный экзамен проводится по совокупности профессиональных модулей и направлен на определение уровня освоения выпускником материала, предусмотренного учебным планом, а также охватывает минимальное содержание совокупности профессиональных модулей, установленное соответствующим ФГОС СПО.</w:t>
      </w:r>
    </w:p>
    <w:p w14:paraId="031087CF" w14:textId="77777777" w:rsidR="00A93F83" w:rsidRPr="00A93F83" w:rsidRDefault="00A93F83" w:rsidP="00A93F83">
      <w:pPr>
        <w:ind w:firstLine="680"/>
        <w:jc w:val="both"/>
        <w:rPr>
          <w:rFonts w:ascii="Calibri" w:eastAsia="Calibri" w:hAnsi="Calibri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14:paraId="2C36B092" w14:textId="6DD2128A" w:rsidR="00A93F83" w:rsidRPr="00A93F83" w:rsidRDefault="00A93F83" w:rsidP="00A93F83">
      <w:pPr>
        <w:ind w:firstLine="70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Оценочные материалы по специальности 34.02.01 Сестринское дело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включают комплекс требований к процедуре первичной аккредитации специалистов, установленных законодательством Российской Федерации в сфере охраны здоровья, перечень оборудования и оснащения, расходных материалов, средств обучения и воспитания, инструкции по охране труда.</w:t>
      </w:r>
    </w:p>
    <w:p w14:paraId="49209680" w14:textId="77777777" w:rsidR="00A93F83" w:rsidRPr="00A93F83" w:rsidRDefault="00A93F83" w:rsidP="00A93F83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Государственный экзамен проводится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умений), согласно требованиям </w:t>
      </w:r>
      <w:r w:rsidRPr="00A93F83"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>Приказа Минздрава России от 22.11.2021 г. №1081н «Об утверждении </w:t>
      </w:r>
      <w:r w:rsidRPr="00A93F83">
        <w:rPr>
          <w:rFonts w:ascii="Times New Roman" w:eastAsia="Calibri" w:hAnsi="Times New Roman"/>
          <w:bCs/>
          <w:color w:val="auto"/>
          <w:sz w:val="24"/>
          <w:szCs w:val="24"/>
          <w:shd w:val="clear" w:color="auto" w:fill="FFFFFF"/>
          <w:lang w:eastAsia="en-US"/>
        </w:rPr>
        <w:t>Положения об аккредитации специалистов</w:t>
      </w:r>
      <w:r w:rsidRPr="00A93F83"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 xml:space="preserve">». </w:t>
      </w:r>
    </w:p>
    <w:p w14:paraId="023A8598" w14:textId="77777777" w:rsidR="00A93F83" w:rsidRPr="00A93F83" w:rsidRDefault="00A93F83" w:rsidP="00A93F83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Рекомендуемое максимальное время, отводимое на выполнения заданий государственной итоговой аттестации одним обучающимся – 90 минут </w:t>
      </w: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br/>
        <w:t xml:space="preserve">(1,5 астрономических часа).  В том числе, рекомендуемое максимальное время для выполнения: </w:t>
      </w:r>
    </w:p>
    <w:p w14:paraId="1A23CA93" w14:textId="77777777" w:rsidR="00A93F83" w:rsidRPr="00A93F83" w:rsidRDefault="00A93F83" w:rsidP="00A93F83">
      <w:pPr>
        <w:numPr>
          <w:ilvl w:val="0"/>
          <w:numId w:val="1"/>
        </w:numPr>
        <w:tabs>
          <w:tab w:val="left" w:pos="0"/>
          <w:tab w:val="left" w:pos="709"/>
        </w:tabs>
        <w:ind w:firstLine="360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первого этапа государственного экзамена (тестирование) – 60 минут </w:t>
      </w: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br/>
        <w:t>(1 астрономический час).</w:t>
      </w:r>
    </w:p>
    <w:p w14:paraId="6A1F1F47" w14:textId="77777777" w:rsidR="00A93F83" w:rsidRPr="00A93F83" w:rsidRDefault="00A93F83" w:rsidP="00A93F83">
      <w:pPr>
        <w:numPr>
          <w:ilvl w:val="0"/>
          <w:numId w:val="1"/>
        </w:numPr>
        <w:tabs>
          <w:tab w:val="left" w:pos="0"/>
        </w:tabs>
        <w:ind w:firstLine="360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второго этапа государственного экзамена (решение практико-ориентированных профессиональных задач) – 30 минут (0,5 астрономического часа).</w:t>
      </w:r>
    </w:p>
    <w:p w14:paraId="46FFC846" w14:textId="77777777" w:rsidR="00A93F83" w:rsidRPr="00A93F83" w:rsidRDefault="00A93F83" w:rsidP="00A93F83">
      <w:pPr>
        <w:tabs>
          <w:tab w:val="left" w:pos="709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Задания формируются на основе материалов, размещенных на официальном сайте Методического центра аккредитации специалистов (</w:t>
      </w:r>
      <w:hyperlink r:id="rId7" w:history="1">
        <w:r w:rsidRPr="00A93F83">
          <w:rPr>
            <w:rFonts w:ascii="Times New Roman" w:eastAsia="Calibri" w:hAnsi="Times New Roman"/>
            <w:color w:val="auto"/>
            <w:sz w:val="24"/>
            <w:szCs w:val="24"/>
            <w:u w:val="single"/>
            <w:lang w:eastAsia="en-US"/>
          </w:rPr>
          <w:t>https://fmza.ru/</w:t>
        </w:r>
      </w:hyperlink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).</w:t>
      </w:r>
    </w:p>
    <w:p w14:paraId="5DB30B55" w14:textId="77777777" w:rsidR="00A93F83" w:rsidRPr="00A93F83" w:rsidRDefault="00A93F83" w:rsidP="00A93F83">
      <w:pPr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14:paraId="38C696EB" w14:textId="77777777" w:rsidR="00A93F83" w:rsidRPr="00A93F83" w:rsidRDefault="00A93F83" w:rsidP="00A93F83">
      <w:pPr>
        <w:ind w:firstLine="70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93F83"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ГИА проводится государственной экзаменационной комиссией (ГЭК), состав которой формируется из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выпускники, членов аккредитационных комиссий, сформированных Министерством здравоохранения Российской Федерации.</w:t>
      </w:r>
    </w:p>
    <w:p w14:paraId="35988373" w14:textId="77777777" w:rsidR="00A93F83" w:rsidRPr="00A93F83" w:rsidRDefault="00A93F83" w:rsidP="00A93F83">
      <w:pPr>
        <w:suppressAutoHyphens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Условия проведения ГИА соответствуют условиям проведения процедуры первичной государственной аккредитации.</w:t>
      </w:r>
    </w:p>
    <w:p w14:paraId="36F79098" w14:textId="77777777" w:rsidR="00A93F83" w:rsidRPr="00A93F83" w:rsidRDefault="00A93F83" w:rsidP="00A93F83">
      <w:pPr>
        <w:suppressAutoHyphens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Система оценивания государственного экзамена синхронизируется с критериями </w:t>
      </w:r>
      <w:bookmarkStart w:id="3" w:name="_Toc167908828"/>
      <w:bookmarkStart w:id="4" w:name="_Toc167911764"/>
      <w:bookmarkStart w:id="5" w:name="_Toc167915108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процедуры первичной государственной аккредитации специалистов.</w:t>
      </w:r>
    </w:p>
    <w:p w14:paraId="5272EB70" w14:textId="77777777" w:rsidR="00A93F83" w:rsidRPr="00A93F83" w:rsidRDefault="00A93F83" w:rsidP="00A93F83">
      <w:pPr>
        <w:suppressAutoHyphens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При наличии иных форм и сочетаний форм ГИА структура примерной программы ГИА определяется разработчиками ПОП.</w:t>
      </w:r>
      <w:bookmarkEnd w:id="3"/>
      <w:bookmarkEnd w:id="4"/>
      <w:bookmarkEnd w:id="5"/>
    </w:p>
    <w:p w14:paraId="1DBF07D3" w14:textId="77777777" w:rsidR="00A93F83" w:rsidRPr="00A93F83" w:rsidRDefault="00A93F83" w:rsidP="00A93F83">
      <w:pPr>
        <w:suppressAutoHyphens/>
        <w:ind w:firstLine="708"/>
        <w:jc w:val="both"/>
        <w:rPr>
          <w:rFonts w:ascii="Calibri" w:eastAsia="Calibri" w:hAnsi="Calibri"/>
          <w:color w:val="FF0000"/>
          <w:szCs w:val="22"/>
          <w:lang w:eastAsia="en-US"/>
        </w:rPr>
      </w:pPr>
    </w:p>
    <w:p w14:paraId="449BDEDA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  <w:bookmarkStart w:id="6" w:name="_Toc156565551"/>
      <w:bookmarkStart w:id="7" w:name="_Toc167908826"/>
      <w:bookmarkStart w:id="8" w:name="_Toc167911762"/>
      <w:bookmarkStart w:id="9" w:name="_Toc167915106"/>
      <w:r w:rsidRPr="00A93F83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6"/>
      <w:bookmarkEnd w:id="7"/>
      <w:bookmarkEnd w:id="8"/>
      <w:bookmarkEnd w:id="9"/>
    </w:p>
    <w:p w14:paraId="2AC129B0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Демонстрационный экзамен </w:t>
      </w:r>
      <w:r w:rsidRPr="00A93F83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профильного уровня</w:t>
      </w: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4F690C45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0C0889E9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3E9F7720" w14:textId="77777777" w:rsidR="00A93F83" w:rsidRPr="00A93F83" w:rsidRDefault="00A93F83" w:rsidP="00A93F83">
      <w:pPr>
        <w:suppressAutoHyphens/>
        <w:spacing w:line="276" w:lineRule="auto"/>
        <w:ind w:firstLine="708"/>
        <w:jc w:val="both"/>
        <w:rPr>
          <w:rFonts w:ascii="Calibri" w:eastAsia="Calibri" w:hAnsi="Calibri"/>
          <w:color w:val="auto"/>
          <w:szCs w:val="22"/>
          <w:lang w:eastAsia="en-US"/>
        </w:rPr>
      </w:pPr>
    </w:p>
    <w:p w14:paraId="06A9EB68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  <w:bookmarkStart w:id="10" w:name="_Toc167911765"/>
      <w:bookmarkStart w:id="11" w:name="_Toc167915109"/>
      <w:r w:rsidRPr="00A93F83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Примерная структура программы ГИА</w:t>
      </w:r>
      <w:bookmarkEnd w:id="10"/>
      <w:bookmarkEnd w:id="11"/>
    </w:p>
    <w:p w14:paraId="3FB8B405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12" w:name="_Toc167911766"/>
      <w:bookmarkStart w:id="13" w:name="_Toc167915110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1. Основные положения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bookmarkEnd w:id="12"/>
      <w:bookmarkEnd w:id="13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 </w:t>
      </w:r>
    </w:p>
    <w:p w14:paraId="2BDF0959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14" w:name="_Toc167911767"/>
      <w:bookmarkStart w:id="15" w:name="_Toc167915111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  <w:bookmarkEnd w:id="14"/>
      <w:bookmarkEnd w:id="15"/>
    </w:p>
    <w:p w14:paraId="26765388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16" w:name="_Toc167911768"/>
      <w:bookmarkStart w:id="17" w:name="_Toc167915112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(форма ГИА, объем времени, сроки подготовки и проведения ГИА, описание структуры, требований к содержанию и условий допуска к ГЭ, описание условий допуска и подготовки ДЭ)</w:t>
      </w:r>
      <w:bookmarkEnd w:id="16"/>
      <w:bookmarkEnd w:id="17"/>
    </w:p>
    <w:p w14:paraId="246F44BA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18" w:name="_Toc167911769"/>
      <w:bookmarkStart w:id="19" w:name="_Toc167915113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 ГЭ, (на усмотрение образовательной организации ДЭ)</w:t>
      </w:r>
      <w:bookmarkEnd w:id="18"/>
      <w:bookmarkEnd w:id="19"/>
    </w:p>
    <w:p w14:paraId="5BAC4F83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20" w:name="_Toc167911770"/>
      <w:bookmarkStart w:id="21" w:name="_Toc167915114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lastRenderedPageBreak/>
        <w:t xml:space="preserve">5. Критерии оценки уровня и качества подготовки обучающихся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 xml:space="preserve">(описание критериев </w:t>
      </w:r>
      <w:bookmarkStart w:id="22" w:name="_Toc167911771"/>
      <w:bookmarkStart w:id="23" w:name="_Toc167915115"/>
      <w:bookmarkEnd w:id="20"/>
      <w:bookmarkEnd w:id="21"/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ГЭ, (на усмотрение образовательной организации ДЭ)</w:t>
      </w:r>
    </w:p>
    <w:p w14:paraId="7C733A6A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(описание процедуры подачи апелляции)</w:t>
      </w:r>
      <w:bookmarkEnd w:id="22"/>
      <w:bookmarkEnd w:id="23"/>
    </w:p>
    <w:p w14:paraId="6B94EEF0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14:paraId="4B9F65E6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</w:pPr>
      <w:bookmarkStart w:id="24" w:name="_Toc167911772"/>
      <w:bookmarkStart w:id="25" w:name="_Toc167915116"/>
      <w:r w:rsidRPr="00A93F83"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Приложения:</w:t>
      </w:r>
      <w:bookmarkEnd w:id="24"/>
      <w:bookmarkEnd w:id="25"/>
    </w:p>
    <w:p w14:paraId="3D14F402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bookmarkStart w:id="26" w:name="_Toc167911774"/>
      <w:bookmarkStart w:id="27" w:name="_Toc167915118"/>
      <w:bookmarkStart w:id="28" w:name="_Toc167911773"/>
      <w:bookmarkStart w:id="29" w:name="_Toc167915117"/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План мероприятий по организации проведения </w:t>
      </w:r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 xml:space="preserve">ГЭ, (на усмотрение образовательной организации ДЭ) </w:t>
      </w: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>в рамках государственной итоговой аттестации выпускников</w:t>
      </w:r>
    </w:p>
    <w:p w14:paraId="67E1C731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 w:rsidRPr="00A93F83">
        <w:rPr>
          <w:rFonts w:ascii="Times New Roman" w:hAnsi="Times New Roman"/>
          <w:color w:val="auto"/>
          <w:sz w:val="24"/>
          <w:szCs w:val="24"/>
          <w:lang w:eastAsia="zh-CN"/>
        </w:rPr>
        <w:t xml:space="preserve">Оценочные материалы в соответствии со структурой </w:t>
      </w:r>
      <w:bookmarkEnd w:id="26"/>
      <w:bookmarkEnd w:id="27"/>
      <w:r w:rsidRPr="00A93F83">
        <w:rPr>
          <w:rFonts w:ascii="Times New Roman" w:hAnsi="Times New Roman"/>
          <w:i/>
          <w:iCs/>
          <w:color w:val="auto"/>
          <w:sz w:val="24"/>
          <w:szCs w:val="24"/>
          <w:lang w:eastAsia="zh-CN"/>
        </w:rPr>
        <w:t>ГЭ, (на усмотрение образовательной организации ДЭ)</w:t>
      </w:r>
    </w:p>
    <w:bookmarkEnd w:id="28"/>
    <w:bookmarkEnd w:id="29"/>
    <w:p w14:paraId="5BA3942A" w14:textId="77777777" w:rsidR="00A93F83" w:rsidRPr="00A93F83" w:rsidRDefault="00A93F83" w:rsidP="00A93F83">
      <w:pPr>
        <w:suppressAutoHyphens/>
        <w:spacing w:line="276" w:lineRule="auto"/>
        <w:ind w:firstLine="708"/>
        <w:jc w:val="both"/>
        <w:rPr>
          <w:rFonts w:ascii="Times New Roman" w:hAnsi="Times New Roman"/>
          <w:i/>
          <w:iCs/>
          <w:color w:val="0070C0"/>
          <w:sz w:val="24"/>
          <w:szCs w:val="24"/>
          <w:lang w:eastAsia="zh-CN"/>
        </w:rPr>
      </w:pPr>
    </w:p>
    <w:p w14:paraId="2D7808A5" w14:textId="77777777" w:rsidR="00A93F83" w:rsidRPr="00A93F83" w:rsidRDefault="00A93F83" w:rsidP="00A93F83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i/>
          <w:iCs/>
          <w:color w:val="0070C0"/>
          <w:sz w:val="24"/>
          <w:szCs w:val="24"/>
          <w:lang w:eastAsia="zh-CN"/>
        </w:rPr>
      </w:pPr>
    </w:p>
    <w:p w14:paraId="6DC31C69" w14:textId="329E579B" w:rsidR="0015685D" w:rsidRDefault="0015685D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sectPr w:rsidR="0015685D">
      <w:headerReference w:type="default" r:id="rId8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2B4C" w14:textId="77777777" w:rsidR="00FC2856" w:rsidRDefault="007716A4">
      <w:r>
        <w:separator/>
      </w:r>
    </w:p>
  </w:endnote>
  <w:endnote w:type="continuationSeparator" w:id="0">
    <w:p w14:paraId="6D5E822F" w14:textId="77777777" w:rsidR="00FC2856" w:rsidRDefault="0077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@Batang">
    <w:altName w:val="@Batang"/>
    <w:panose1 w:val="02030600000101010101"/>
    <w:charset w:val="81"/>
    <w:family w:val="roman"/>
    <w:pitch w:val="default"/>
    <w:sig w:usb0="00000000" w:usb1="00000000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D9BC" w14:textId="77777777" w:rsidR="00FC2856" w:rsidRDefault="007716A4">
      <w:r>
        <w:separator/>
      </w:r>
    </w:p>
  </w:footnote>
  <w:footnote w:type="continuationSeparator" w:id="0">
    <w:p w14:paraId="40E60726" w14:textId="77777777" w:rsidR="00FC2856" w:rsidRDefault="00771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B221" w14:textId="77777777" w:rsidR="0015685D" w:rsidRDefault="007716A4">
    <w:pPr>
      <w:pStyle w:val="af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6161A"/>
    <w:multiLevelType w:val="hybridMultilevel"/>
    <w:tmpl w:val="00DAE49E"/>
    <w:lvl w:ilvl="0" w:tplc="0DEC7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85D"/>
    <w:rsid w:val="0015685D"/>
    <w:rsid w:val="007716A4"/>
    <w:rsid w:val="00A93F83"/>
    <w:rsid w:val="00E63229"/>
    <w:rsid w:val="00FC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87BF"/>
  <w15:docId w15:val="{7979B05E-1BEE-411D-B3D6-A140E7A7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a3">
    <w:name w:val="Гипертекстовая ссылка"/>
    <w:link w:val="a4"/>
    <w:rPr>
      <w:b/>
      <w:color w:val="106BBE"/>
    </w:rPr>
  </w:style>
  <w:style w:type="character" w:customStyle="1" w:styleId="a4">
    <w:name w:val="Гипертекстовая ссылка"/>
    <w:link w:val="a3"/>
    <w:rPr>
      <w:b/>
      <w:color w:val="106BBE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styleId="a5">
    <w:name w:val="List Paragraph"/>
    <w:aliases w:val="!Абзац списка,Этапы,Содержание. 2 уровень,List Paragraph,ПАРАГРАФ,Цветной список - Акцент 11,Bullet List,FooterText,numbered,Paragraphe de liste1,lp1,Use Case List Paragraph,Маркер,ТЗ список,Абзац списка литеральный,Bulletr List Paragraph"/>
    <w:basedOn w:val="a"/>
    <w:link w:val="a6"/>
    <w:uiPriority w:val="34"/>
    <w:qFormat/>
    <w:pPr>
      <w:ind w:left="720"/>
      <w:contextualSpacing/>
    </w:pPr>
  </w:style>
  <w:style w:type="character" w:customStyle="1" w:styleId="a6">
    <w:name w:val="Абзац списка Знак"/>
    <w:aliases w:val="!Абзац списка Знак,Этапы Знак,Содержание. 2 уровень Знак,List Paragraph Знак,ПАРАГРАФ Знак,Цветной список - Акцент 11 Знак,Bullet List Знак,FooterText Знак,numbered Знак,Paragraphe de liste1 Знак,lp1 Знак,Use Case List Paragraph Знак"/>
    <w:basedOn w:val="1"/>
    <w:link w:val="a5"/>
    <w:uiPriority w:val="34"/>
    <w:qFormat/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7">
    <w:name w:val="Текст (лев. подпись)"/>
    <w:basedOn w:val="a"/>
    <w:next w:val="a"/>
    <w:link w:val="a8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8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13">
    <w:name w:val="Неразрешенное упоминание1"/>
    <w:basedOn w:val="12"/>
    <w:link w:val="1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Pr>
      <w:color w:val="605E5C"/>
      <w:shd w:val="clear" w:color="auto" w:fill="E1DFDD"/>
    </w:rPr>
  </w:style>
  <w:style w:type="paragraph" w:customStyle="1" w:styleId="a9">
    <w:name w:val="Подзаголовок для информации об изменениях"/>
    <w:basedOn w:val="aa"/>
    <w:next w:val="a"/>
    <w:link w:val="ab"/>
    <w:rPr>
      <w:b/>
    </w:rPr>
  </w:style>
  <w:style w:type="character" w:customStyle="1" w:styleId="ab">
    <w:name w:val="Подзаголовок для информации об изменениях"/>
    <w:basedOn w:val="ac"/>
    <w:link w:val="a9"/>
    <w:rPr>
      <w:rFonts w:ascii="Times New Roman" w:hAnsi="Times New Roman"/>
      <w:b/>
      <w:color w:val="353842"/>
      <w:sz w:val="18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sz w:val="28"/>
    </w:rPr>
  </w:style>
  <w:style w:type="paragraph" w:customStyle="1" w:styleId="ad">
    <w:name w:val="Заголовок чужого сообщения"/>
    <w:link w:val="ae"/>
    <w:rPr>
      <w:b/>
      <w:color w:val="FF0000"/>
    </w:rPr>
  </w:style>
  <w:style w:type="character" w:customStyle="1" w:styleId="ae">
    <w:name w:val="Заголовок чужого сообщения"/>
    <w:link w:val="ad"/>
    <w:rPr>
      <w:b/>
      <w:color w:val="FF0000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f">
    <w:name w:val="Выделение для Базового Поиска"/>
    <w:link w:val="af0"/>
    <w:rPr>
      <w:b/>
      <w:color w:val="0058A9"/>
    </w:rPr>
  </w:style>
  <w:style w:type="character" w:customStyle="1" w:styleId="af0">
    <w:name w:val="Выделение для Базового Поиска"/>
    <w:link w:val="af"/>
    <w:rPr>
      <w:b/>
      <w:color w:val="0058A9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af1">
    <w:name w:val="Нормальный (таблица)"/>
    <w:basedOn w:val="a"/>
    <w:next w:val="a"/>
    <w:link w:val="af2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2">
    <w:name w:val="Нормальный (таблица)"/>
    <w:basedOn w:val="1"/>
    <w:link w:val="af1"/>
    <w:rPr>
      <w:rFonts w:ascii="Times New Roman" w:hAnsi="Times New Roman"/>
      <w:sz w:val="24"/>
    </w:rPr>
  </w:style>
  <w:style w:type="paragraph" w:customStyle="1" w:styleId="af3">
    <w:name w:val="Подвал для информации об изменениях"/>
    <w:basedOn w:val="10"/>
    <w:next w:val="a"/>
    <w:link w:val="af4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4">
    <w:name w:val="Подвал для информации об изменениях"/>
    <w:basedOn w:val="11"/>
    <w:link w:val="af3"/>
    <w:rPr>
      <w:rFonts w:ascii="Times New Roman" w:hAnsi="Times New Roman"/>
      <w:b w:val="0"/>
      <w:sz w:val="18"/>
    </w:rPr>
  </w:style>
  <w:style w:type="paragraph" w:customStyle="1" w:styleId="af5">
    <w:name w:val="Текст (справка)"/>
    <w:basedOn w:val="a"/>
    <w:next w:val="a"/>
    <w:link w:val="af6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6">
    <w:name w:val="Текст (справка)"/>
    <w:basedOn w:val="1"/>
    <w:link w:val="af5"/>
    <w:rPr>
      <w:rFonts w:ascii="Times New Roman" w:hAnsi="Times New Roman"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15">
    <w:name w:val="Название Знак1"/>
    <w:link w:val="16"/>
    <w:rPr>
      <w:rFonts w:ascii="Times New Roman" w:hAnsi="Times New Roman"/>
      <w:sz w:val="24"/>
    </w:rPr>
  </w:style>
  <w:style w:type="character" w:customStyle="1" w:styleId="16">
    <w:name w:val="Название Знак1"/>
    <w:link w:val="15"/>
    <w:rPr>
      <w:rFonts w:ascii="Times New Roman" w:hAnsi="Times New Roman"/>
      <w:sz w:val="24"/>
    </w:rPr>
  </w:style>
  <w:style w:type="paragraph" w:customStyle="1" w:styleId="af7">
    <w:name w:val="Пример."/>
    <w:basedOn w:val="af8"/>
    <w:next w:val="a"/>
    <w:link w:val="af9"/>
  </w:style>
  <w:style w:type="character" w:customStyle="1" w:styleId="af9">
    <w:name w:val="Пример."/>
    <w:basedOn w:val="afa"/>
    <w:link w:val="af7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afb">
    <w:name w:val="Внимание: недобросовестность!"/>
    <w:basedOn w:val="af8"/>
    <w:next w:val="a"/>
    <w:link w:val="afc"/>
  </w:style>
  <w:style w:type="character" w:customStyle="1" w:styleId="afc">
    <w:name w:val="Внимание: недобросовестность!"/>
    <w:basedOn w:val="afa"/>
    <w:link w:val="afb"/>
    <w:rPr>
      <w:rFonts w:ascii="Times New Roman" w:hAnsi="Times New Roman"/>
      <w:sz w:val="24"/>
    </w:rPr>
  </w:style>
  <w:style w:type="paragraph" w:customStyle="1" w:styleId="afd">
    <w:name w:val="Внимание: криминал!!"/>
    <w:basedOn w:val="af8"/>
    <w:next w:val="a"/>
    <w:link w:val="afe"/>
  </w:style>
  <w:style w:type="character" w:customStyle="1" w:styleId="afe">
    <w:name w:val="Внимание: криминал!!"/>
    <w:basedOn w:val="afa"/>
    <w:link w:val="afd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ff">
    <w:name w:val="Переменная часть"/>
    <w:basedOn w:val="aff0"/>
    <w:next w:val="a"/>
    <w:link w:val="aff1"/>
    <w:rPr>
      <w:sz w:val="18"/>
    </w:rPr>
  </w:style>
  <w:style w:type="character" w:customStyle="1" w:styleId="aff1">
    <w:name w:val="Переменная часть"/>
    <w:basedOn w:val="aff2"/>
    <w:link w:val="aff"/>
    <w:rPr>
      <w:rFonts w:ascii="Verdana" w:hAnsi="Verdana"/>
      <w:sz w:val="18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aff3">
    <w:name w:val="Словарная статья"/>
    <w:basedOn w:val="a"/>
    <w:next w:val="a"/>
    <w:link w:val="aff4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4">
    <w:name w:val="Словарная статья"/>
    <w:basedOn w:val="1"/>
    <w:link w:val="aff3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17">
    <w:name w:val="Просмотренная гиперссылка1"/>
    <w:basedOn w:val="12"/>
    <w:link w:val="18"/>
    <w:rPr>
      <w:color w:val="800080"/>
      <w:u w:val="single"/>
    </w:rPr>
  </w:style>
  <w:style w:type="character" w:customStyle="1" w:styleId="18">
    <w:name w:val="Просмотренная гиперссылка1"/>
    <w:basedOn w:val="a0"/>
    <w:link w:val="17"/>
    <w:rPr>
      <w:color w:val="800080"/>
      <w:u w:val="single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19">
    <w:name w:val="Раздел 1"/>
    <w:basedOn w:val="10"/>
    <w:link w:val="1a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a">
    <w:name w:val="Раздел 1"/>
    <w:basedOn w:val="11"/>
    <w:link w:val="19"/>
    <w:rPr>
      <w:rFonts w:ascii="Times New Roman" w:hAnsi="Times New Roman"/>
      <w:b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5">
    <w:name w:val="Заголовок своего сообщения"/>
    <w:link w:val="aff6"/>
    <w:rPr>
      <w:b/>
      <w:color w:val="26282F"/>
    </w:rPr>
  </w:style>
  <w:style w:type="character" w:customStyle="1" w:styleId="aff6">
    <w:name w:val="Заголовок своего сообщения"/>
    <w:link w:val="aff5"/>
    <w:rPr>
      <w:b/>
      <w:color w:val="26282F"/>
    </w:rPr>
  </w:style>
  <w:style w:type="paragraph" w:styleId="aff7">
    <w:name w:val="header"/>
    <w:basedOn w:val="a"/>
    <w:link w:val="aff8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1"/>
    <w:link w:val="aff7"/>
  </w:style>
  <w:style w:type="paragraph" w:styleId="25">
    <w:name w:val="List 2"/>
    <w:basedOn w:val="a"/>
    <w:link w:val="26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paragraph" w:customStyle="1" w:styleId="aff9">
    <w:name w:val="Заголовок группы контролов"/>
    <w:basedOn w:val="a"/>
    <w:next w:val="a"/>
    <w:link w:val="affa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a">
    <w:name w:val="Заголовок группы контролов"/>
    <w:basedOn w:val="1"/>
    <w:link w:val="aff9"/>
    <w:rPr>
      <w:rFonts w:ascii="Times New Roman" w:hAnsi="Times New Roman"/>
      <w:b/>
      <w:color w:val="000000"/>
      <w:sz w:val="24"/>
    </w:rPr>
  </w:style>
  <w:style w:type="paragraph" w:customStyle="1" w:styleId="1b">
    <w:name w:val="Строгий1"/>
    <w:link w:val="affb"/>
    <w:rPr>
      <w:b/>
    </w:rPr>
  </w:style>
  <w:style w:type="character" w:styleId="affb">
    <w:name w:val="Strong"/>
    <w:link w:val="1b"/>
    <w:rPr>
      <w:b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affc">
    <w:name w:val="Информация об изменениях документа"/>
    <w:basedOn w:val="affd"/>
    <w:next w:val="a"/>
    <w:link w:val="affe"/>
    <w:rPr>
      <w:i/>
    </w:rPr>
  </w:style>
  <w:style w:type="character" w:customStyle="1" w:styleId="affe">
    <w:name w:val="Информация об изменениях документа"/>
    <w:basedOn w:val="afff"/>
    <w:link w:val="affc"/>
    <w:rPr>
      <w:rFonts w:ascii="Times New Roman" w:hAnsi="Times New Roman"/>
      <w:i/>
      <w:color w:val="353842"/>
      <w:sz w:val="2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afff0">
    <w:name w:val="Колонтитул (правый)"/>
    <w:basedOn w:val="afff1"/>
    <w:next w:val="a"/>
    <w:link w:val="afff2"/>
    <w:rPr>
      <w:sz w:val="14"/>
    </w:rPr>
  </w:style>
  <w:style w:type="character" w:customStyle="1" w:styleId="afff2">
    <w:name w:val="Колонтитул (правый)"/>
    <w:basedOn w:val="afff3"/>
    <w:link w:val="afff0"/>
    <w:rPr>
      <w:rFonts w:ascii="Times New Roman" w:hAnsi="Times New Roman"/>
      <w:sz w:val="14"/>
    </w:rPr>
  </w:style>
  <w:style w:type="paragraph" w:customStyle="1" w:styleId="afff4">
    <w:name w:val="Необходимые документы"/>
    <w:basedOn w:val="af8"/>
    <w:next w:val="a"/>
    <w:link w:val="afff5"/>
    <w:pPr>
      <w:ind w:left="0" w:firstLine="118"/>
    </w:pPr>
  </w:style>
  <w:style w:type="character" w:customStyle="1" w:styleId="afff5">
    <w:name w:val="Необходимые документы"/>
    <w:basedOn w:val="afa"/>
    <w:link w:val="afff4"/>
    <w:rPr>
      <w:rFonts w:ascii="Times New Roman" w:hAnsi="Times New Roman"/>
      <w:sz w:val="24"/>
    </w:rPr>
  </w:style>
  <w:style w:type="paragraph" w:customStyle="1" w:styleId="afff6">
    <w:name w:val="Примечание."/>
    <w:basedOn w:val="af8"/>
    <w:next w:val="a"/>
    <w:link w:val="afff7"/>
  </w:style>
  <w:style w:type="character" w:customStyle="1" w:styleId="afff7">
    <w:name w:val="Примечание."/>
    <w:basedOn w:val="afa"/>
    <w:link w:val="afff6"/>
    <w:rPr>
      <w:rFonts w:ascii="Times New Roman" w:hAnsi="Times New Roman"/>
      <w:sz w:val="24"/>
    </w:rPr>
  </w:style>
  <w:style w:type="paragraph" w:customStyle="1" w:styleId="afff8">
    <w:name w:val="Заголовок распахивающейся части диалога"/>
    <w:basedOn w:val="a"/>
    <w:next w:val="a"/>
    <w:link w:val="afff9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9">
    <w:name w:val="Заголовок распахивающейся части диалога"/>
    <w:basedOn w:val="1"/>
    <w:link w:val="afff8"/>
    <w:rPr>
      <w:rFonts w:ascii="Times New Roman" w:hAnsi="Times New Roman"/>
      <w:i/>
      <w:color w:val="000080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styleId="29">
    <w:name w:val="Body Text 2"/>
    <w:basedOn w:val="a"/>
    <w:link w:val="2a"/>
    <w:pPr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styleId="afffa">
    <w:name w:val="Normal (Web)"/>
    <w:basedOn w:val="a"/>
    <w:link w:val="1c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c">
    <w:name w:val="Обычный (Интернет) Знак1"/>
    <w:basedOn w:val="1"/>
    <w:link w:val="afffa"/>
    <w:rPr>
      <w:rFonts w:ascii="Times New Roman" w:hAnsi="Times New Roman"/>
      <w:sz w:val="24"/>
    </w:rPr>
  </w:style>
  <w:style w:type="paragraph" w:styleId="afffb">
    <w:name w:val="Balloon Text"/>
    <w:basedOn w:val="a"/>
    <w:link w:val="afffc"/>
    <w:rPr>
      <w:rFonts w:ascii="Segoe UI" w:hAnsi="Segoe UI"/>
      <w:sz w:val="18"/>
    </w:rPr>
  </w:style>
  <w:style w:type="character" w:customStyle="1" w:styleId="afffc">
    <w:name w:val="Текст выноски Знак"/>
    <w:basedOn w:val="1"/>
    <w:link w:val="afffb"/>
    <w:rPr>
      <w:rFonts w:ascii="Segoe UI" w:hAnsi="Segoe UI"/>
      <w:sz w:val="18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styleId="afffd">
    <w:name w:val="No Spacing"/>
    <w:link w:val="afffe"/>
    <w:rPr>
      <w:rFonts w:ascii="Calibri" w:hAnsi="Calibri"/>
    </w:rPr>
  </w:style>
  <w:style w:type="character" w:customStyle="1" w:styleId="afffe">
    <w:name w:val="Без интервала Знак"/>
    <w:link w:val="afffd"/>
    <w:rPr>
      <w:rFonts w:ascii="Calibri" w:hAnsi="Calibri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customStyle="1" w:styleId="affff">
    <w:link w:val="affff0"/>
    <w:semiHidden/>
    <w:unhideWhenUsed/>
  </w:style>
  <w:style w:type="character" w:customStyle="1" w:styleId="affff0">
    <w:link w:val="affff"/>
    <w:semiHidden/>
    <w:unhideWhenUsed/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affff1">
    <w:name w:val="Постоянная часть"/>
    <w:basedOn w:val="aff0"/>
    <w:next w:val="a"/>
    <w:link w:val="affff2"/>
    <w:rPr>
      <w:sz w:val="20"/>
    </w:rPr>
  </w:style>
  <w:style w:type="character" w:customStyle="1" w:styleId="affff2">
    <w:name w:val="Постоянная часть"/>
    <w:basedOn w:val="aff2"/>
    <w:link w:val="affff1"/>
    <w:rPr>
      <w:rFonts w:ascii="Verdana" w:hAnsi="Verdana"/>
      <w:sz w:val="20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3">
    <w:name w:val="Заголовок для информации об изменениях"/>
    <w:basedOn w:val="10"/>
    <w:next w:val="a"/>
    <w:link w:val="affff4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f4">
    <w:name w:val="Заголовок для информации об изменениях"/>
    <w:basedOn w:val="11"/>
    <w:link w:val="affff3"/>
    <w:rPr>
      <w:rFonts w:ascii="Times New Roman" w:hAnsi="Times New Roman"/>
      <w:b w:val="0"/>
      <w:sz w:val="18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affff5">
    <w:name w:val="Ссылка на официальную публикацию"/>
    <w:basedOn w:val="a"/>
    <w:next w:val="a"/>
    <w:link w:val="affff6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6">
    <w:name w:val="Ссылка на официальную публикацию"/>
    <w:basedOn w:val="1"/>
    <w:link w:val="affff5"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ffff7">
    <w:name w:val="Таблицы (моноширинный)"/>
    <w:basedOn w:val="a"/>
    <w:next w:val="a"/>
    <w:link w:val="affff8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8">
    <w:name w:val="Таблицы (моноширинный)"/>
    <w:basedOn w:val="1"/>
    <w:link w:val="affff7"/>
    <w:rPr>
      <w:rFonts w:ascii="Courier New" w:hAnsi="Courier New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9">
    <w:name w:val="Куда обратиться?"/>
    <w:basedOn w:val="af8"/>
    <w:next w:val="a"/>
    <w:link w:val="affffa"/>
  </w:style>
  <w:style w:type="character" w:customStyle="1" w:styleId="affffa">
    <w:name w:val="Куда обратиться?"/>
    <w:basedOn w:val="afa"/>
    <w:link w:val="affff9"/>
    <w:rPr>
      <w:rFonts w:ascii="Times New Roman" w:hAnsi="Times New Roman"/>
      <w:sz w:val="2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affffb">
    <w:name w:val="Прижатый влево"/>
    <w:basedOn w:val="a"/>
    <w:next w:val="a"/>
    <w:link w:val="aff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c">
    <w:name w:val="Прижатый влево"/>
    <w:basedOn w:val="1"/>
    <w:link w:val="affffb"/>
    <w:rPr>
      <w:rFonts w:ascii="Times New Roman" w:hAnsi="Times New Roman"/>
      <w:sz w:val="24"/>
    </w:rPr>
  </w:style>
  <w:style w:type="paragraph" w:customStyle="1" w:styleId="affffd">
    <w:name w:val="Текст в таблице"/>
    <w:basedOn w:val="af1"/>
    <w:next w:val="a"/>
    <w:link w:val="affffe"/>
    <w:pPr>
      <w:ind w:firstLine="500"/>
    </w:pPr>
  </w:style>
  <w:style w:type="character" w:customStyle="1" w:styleId="affffe">
    <w:name w:val="Текст в таблице"/>
    <w:basedOn w:val="af2"/>
    <w:link w:val="affffd"/>
    <w:rPr>
      <w:rFonts w:ascii="Times New Roman" w:hAnsi="Times New Roman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110">
    <w:name w:val="Раздел 1.1"/>
    <w:basedOn w:val="afffff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1">
    <w:name w:val="Раздел 1.1"/>
    <w:basedOn w:val="afffff0"/>
    <w:link w:val="110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afffff1">
    <w:name w:val="Формула"/>
    <w:basedOn w:val="a"/>
    <w:next w:val="a"/>
    <w:link w:val="affff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2">
    <w:name w:val="Формула"/>
    <w:basedOn w:val="1"/>
    <w:link w:val="afffff1"/>
    <w:rPr>
      <w:rFonts w:ascii="Times New Roman" w:hAnsi="Times New Roman"/>
      <w:sz w:val="24"/>
    </w:rPr>
  </w:style>
  <w:style w:type="paragraph" w:customStyle="1" w:styleId="afffff3">
    <w:name w:val="Интерактивный заголовок"/>
    <w:basedOn w:val="1d"/>
    <w:next w:val="a"/>
    <w:link w:val="afffff4"/>
    <w:rPr>
      <w:u w:val="single"/>
    </w:rPr>
  </w:style>
  <w:style w:type="character" w:customStyle="1" w:styleId="afffff4">
    <w:name w:val="Интерактивный заголовок"/>
    <w:basedOn w:val="1e"/>
    <w:link w:val="afffff3"/>
    <w:rPr>
      <w:rFonts w:ascii="Verdana" w:hAnsi="Verdana"/>
      <w:b/>
      <w:color w:val="0058A9"/>
      <w:u w:val="single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afff1">
    <w:name w:val="Текст (прав. подпись)"/>
    <w:basedOn w:val="a"/>
    <w:next w:val="a"/>
    <w:link w:val="afff3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3">
    <w:name w:val="Текст (прав. подпись)"/>
    <w:basedOn w:val="1"/>
    <w:link w:val="afff1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f5">
    <w:name w:val="Центрированный (таблица)"/>
    <w:basedOn w:val="af1"/>
    <w:next w:val="a"/>
    <w:link w:val="afffff6"/>
    <w:pPr>
      <w:jc w:val="center"/>
    </w:pPr>
  </w:style>
  <w:style w:type="character" w:customStyle="1" w:styleId="afffff6">
    <w:name w:val="Центрированный (таблица)"/>
    <w:basedOn w:val="af2"/>
    <w:link w:val="afffff5"/>
    <w:rPr>
      <w:rFonts w:ascii="Times New Roman" w:hAnsi="Times New Roman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2b">
    <w:name w:val="Просмотренная гиперссылка2"/>
    <w:basedOn w:val="12"/>
    <w:link w:val="afffff7"/>
    <w:rPr>
      <w:color w:val="954F72" w:themeColor="followedHyperlink"/>
      <w:u w:val="single"/>
    </w:rPr>
  </w:style>
  <w:style w:type="character" w:styleId="afffff7">
    <w:name w:val="FollowedHyperlink"/>
    <w:basedOn w:val="a0"/>
    <w:link w:val="2b"/>
    <w:rPr>
      <w:color w:val="954F72" w:themeColor="followedHyperlink"/>
      <w:u w:val="single"/>
    </w:rPr>
  </w:style>
  <w:style w:type="paragraph" w:customStyle="1" w:styleId="afffff8">
    <w:name w:val="Дочерний элемент списка"/>
    <w:basedOn w:val="a"/>
    <w:next w:val="a"/>
    <w:link w:val="afffff9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9">
    <w:name w:val="Дочерний элемент списка"/>
    <w:basedOn w:val="1"/>
    <w:link w:val="afffff8"/>
    <w:rPr>
      <w:rFonts w:ascii="Times New Roman" w:hAnsi="Times New Roman"/>
      <w:color w:val="868381"/>
      <w:sz w:val="20"/>
    </w:rPr>
  </w:style>
  <w:style w:type="paragraph" w:customStyle="1" w:styleId="1f">
    <w:name w:val="Гиперссылка1"/>
    <w:basedOn w:val="12"/>
    <w:link w:val="afffffa"/>
    <w:rPr>
      <w:color w:val="0563C1" w:themeColor="hyperlink"/>
      <w:u w:val="single"/>
    </w:rPr>
  </w:style>
  <w:style w:type="character" w:styleId="afffffa">
    <w:name w:val="Hyperlink"/>
    <w:basedOn w:val="a0"/>
    <w:link w:val="1f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afffffb">
    <w:name w:val="Заголовок ЭР (левое окно)"/>
    <w:basedOn w:val="a"/>
    <w:next w:val="a"/>
    <w:link w:val="afffffc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fc">
    <w:name w:val="Заголовок ЭР (левое окно)"/>
    <w:basedOn w:val="1"/>
    <w:link w:val="afffffb"/>
    <w:rPr>
      <w:rFonts w:ascii="Times New Roman" w:hAnsi="Times New Roman"/>
      <w:b/>
      <w:color w:val="26282F"/>
      <w:sz w:val="26"/>
    </w:rPr>
  </w:style>
  <w:style w:type="paragraph" w:customStyle="1" w:styleId="afffffd">
    <w:name w:val="Сравнение редакций. Добавленный фрагмент"/>
    <w:link w:val="afffffe"/>
    <w:rPr>
      <w:shd w:val="clear" w:color="auto" w:fill="C1D7FF"/>
    </w:rPr>
  </w:style>
  <w:style w:type="character" w:customStyle="1" w:styleId="afffffe">
    <w:name w:val="Сравнение редакций. Добавленный фрагмент"/>
    <w:link w:val="afffffd"/>
    <w:rPr>
      <w:color w:val="000000"/>
      <w:shd w:val="clear" w:color="auto" w:fill="C1D7FF"/>
    </w:rPr>
  </w:style>
  <w:style w:type="paragraph" w:customStyle="1" w:styleId="affffff">
    <w:name w:val="Подчёркнуный текст"/>
    <w:basedOn w:val="a"/>
    <w:next w:val="a"/>
    <w:link w:val="affffff0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0">
    <w:name w:val="Подчёркнуный текст"/>
    <w:basedOn w:val="1"/>
    <w:link w:val="affffff"/>
    <w:rPr>
      <w:rFonts w:ascii="Times New Roman" w:hAnsi="Times New Roman"/>
      <w:sz w:val="24"/>
    </w:rPr>
  </w:style>
  <w:style w:type="paragraph" w:customStyle="1" w:styleId="affffff1">
    <w:name w:val="Колонтитул (левый)"/>
    <w:basedOn w:val="a7"/>
    <w:next w:val="a"/>
    <w:link w:val="affffff2"/>
    <w:rPr>
      <w:sz w:val="14"/>
    </w:rPr>
  </w:style>
  <w:style w:type="character" w:customStyle="1" w:styleId="affffff2">
    <w:name w:val="Колонтитул (левый)"/>
    <w:basedOn w:val="a8"/>
    <w:link w:val="affffff1"/>
    <w:rPr>
      <w:rFonts w:ascii="Times New Roman" w:hAnsi="Times New Roman"/>
      <w:sz w:val="14"/>
    </w:rPr>
  </w:style>
  <w:style w:type="paragraph" w:styleId="affffff3">
    <w:name w:val="annotation subject"/>
    <w:basedOn w:val="affffff4"/>
    <w:next w:val="affffff4"/>
    <w:link w:val="affffff5"/>
    <w:rPr>
      <w:b/>
    </w:rPr>
  </w:style>
  <w:style w:type="character" w:customStyle="1" w:styleId="affffff5">
    <w:name w:val="Тема примечания Знак"/>
    <w:basedOn w:val="affffff6"/>
    <w:link w:val="affffff3"/>
    <w:rPr>
      <w:b/>
      <w:sz w:val="20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styleId="1f0">
    <w:name w:val="toc 1"/>
    <w:basedOn w:val="a"/>
    <w:next w:val="a"/>
    <w:link w:val="1f1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1">
    <w:name w:val="Оглавление 1 Знак"/>
    <w:basedOn w:val="1"/>
    <w:link w:val="1f0"/>
    <w:rPr>
      <w:rFonts w:ascii="Times New Roman" w:hAnsi="Times New Roman"/>
      <w:b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affd">
    <w:name w:val="Комментарий"/>
    <w:basedOn w:val="af5"/>
    <w:next w:val="a"/>
    <w:link w:val="afff"/>
    <w:pPr>
      <w:spacing w:before="75"/>
      <w:ind w:right="0"/>
      <w:jc w:val="both"/>
    </w:pPr>
    <w:rPr>
      <w:color w:val="353842"/>
    </w:rPr>
  </w:style>
  <w:style w:type="character" w:customStyle="1" w:styleId="afff">
    <w:name w:val="Комментарий"/>
    <w:basedOn w:val="af6"/>
    <w:link w:val="affd"/>
    <w:rPr>
      <w:rFonts w:ascii="Times New Roman" w:hAnsi="Times New Roman"/>
      <w:color w:val="353842"/>
      <w:sz w:val="24"/>
    </w:rPr>
  </w:style>
  <w:style w:type="paragraph" w:customStyle="1" w:styleId="affffff9">
    <w:name w:val="Не вступил в силу"/>
    <w:link w:val="affffffa"/>
    <w:rPr>
      <w:b/>
      <w:shd w:val="clear" w:color="auto" w:fill="D8EDE8"/>
    </w:rPr>
  </w:style>
  <w:style w:type="character" w:customStyle="1" w:styleId="affffffa">
    <w:name w:val="Не вступил в силу"/>
    <w:link w:val="affffff9"/>
    <w:rPr>
      <w:b/>
      <w:color w:val="000000"/>
      <w:shd w:val="clear" w:color="auto" w:fill="D8EDE8"/>
    </w:rPr>
  </w:style>
  <w:style w:type="paragraph" w:customStyle="1" w:styleId="1f2">
    <w:name w:val="Заголовок Знак1"/>
    <w:basedOn w:val="12"/>
    <w:link w:val="1f3"/>
    <w:rPr>
      <w:rFonts w:asciiTheme="majorHAnsi" w:hAnsiTheme="majorHAnsi"/>
      <w:spacing w:val="-10"/>
      <w:sz w:val="56"/>
    </w:rPr>
  </w:style>
  <w:style w:type="character" w:customStyle="1" w:styleId="1f3">
    <w:name w:val="Заголовок Знак1"/>
    <w:basedOn w:val="a0"/>
    <w:link w:val="1f2"/>
    <w:rPr>
      <w:rFonts w:asciiTheme="majorHAnsi" w:hAnsiTheme="majorHAnsi"/>
      <w:spacing w:val="-10"/>
      <w:sz w:val="56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ffb">
    <w:name w:val="Оглавление"/>
    <w:basedOn w:val="affff7"/>
    <w:next w:val="a"/>
    <w:link w:val="affffffc"/>
    <w:pPr>
      <w:ind w:left="140"/>
    </w:pPr>
  </w:style>
  <w:style w:type="character" w:customStyle="1" w:styleId="affffffc">
    <w:name w:val="Оглавление"/>
    <w:basedOn w:val="affff8"/>
    <w:link w:val="affffffb"/>
    <w:rPr>
      <w:rFonts w:ascii="Courier New" w:hAnsi="Courier New"/>
      <w:sz w:val="2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affffffd">
    <w:name w:val="Опечатки"/>
    <w:link w:val="affffffe"/>
    <w:rPr>
      <w:color w:val="FF0000"/>
    </w:rPr>
  </w:style>
  <w:style w:type="character" w:customStyle="1" w:styleId="affffffe">
    <w:name w:val="Опечатки"/>
    <w:link w:val="affffffd"/>
    <w:rPr>
      <w:color w:val="FF000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">
    <w:name w:val="Текст ЭР (см. также)"/>
    <w:basedOn w:val="a"/>
    <w:next w:val="a"/>
    <w:link w:val="afffffff0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0">
    <w:name w:val="Текст ЭР (см. также)"/>
    <w:basedOn w:val="1"/>
    <w:link w:val="afffffff"/>
    <w:rPr>
      <w:rFonts w:ascii="Times New Roman" w:hAnsi="Times New Roman"/>
      <w:sz w:val="20"/>
    </w:rPr>
  </w:style>
  <w:style w:type="paragraph" w:customStyle="1" w:styleId="1f4">
    <w:name w:val="Текст примечания Знак1"/>
    <w:link w:val="1f5"/>
    <w:rPr>
      <w:rFonts w:ascii="Times New Roman" w:hAnsi="Times New Roman"/>
      <w:sz w:val="20"/>
    </w:rPr>
  </w:style>
  <w:style w:type="character" w:customStyle="1" w:styleId="1f5">
    <w:name w:val="Текст примечания Знак1"/>
    <w:link w:val="1f4"/>
    <w:rPr>
      <w:rFonts w:ascii="Times New Roman" w:hAnsi="Times New Roman"/>
      <w:sz w:val="20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ffff3">
    <w:name w:val="Технический комментарий"/>
    <w:basedOn w:val="a"/>
    <w:next w:val="a"/>
    <w:link w:val="afffffff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4">
    <w:name w:val="Технический комментарий"/>
    <w:basedOn w:val="1"/>
    <w:link w:val="afffffff3"/>
    <w:rPr>
      <w:rFonts w:ascii="Times New Roman" w:hAnsi="Times New Roman"/>
      <w:color w:val="463F31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ff5">
    <w:name w:val="Цветовое выделение"/>
    <w:link w:val="afffffff6"/>
    <w:rPr>
      <w:b/>
      <w:color w:val="26282F"/>
    </w:rPr>
  </w:style>
  <w:style w:type="character" w:customStyle="1" w:styleId="afffffff6">
    <w:name w:val="Цветовое выделение"/>
    <w:link w:val="afffffff5"/>
    <w:rPr>
      <w:b/>
      <w:color w:val="26282F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afffffff7">
    <w:name w:val="Сравнение редакций"/>
    <w:link w:val="afffffff8"/>
    <w:rPr>
      <w:b/>
      <w:color w:val="26282F"/>
    </w:rPr>
  </w:style>
  <w:style w:type="character" w:customStyle="1" w:styleId="afffffff8">
    <w:name w:val="Сравнение редакций"/>
    <w:link w:val="afffffff7"/>
    <w:rPr>
      <w:b/>
      <w:color w:val="26282F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12">
    <w:name w:val="Основной шрифт абзаца1"/>
  </w:style>
  <w:style w:type="paragraph" w:styleId="affffff4">
    <w:name w:val="annotation text"/>
    <w:basedOn w:val="a"/>
    <w:link w:val="affffff6"/>
    <w:rPr>
      <w:sz w:val="20"/>
    </w:rPr>
  </w:style>
  <w:style w:type="character" w:customStyle="1" w:styleId="affffff6">
    <w:name w:val="Текст примечания Знак"/>
    <w:basedOn w:val="1"/>
    <w:link w:val="affffff4"/>
    <w:rPr>
      <w:sz w:val="20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aa">
    <w:name w:val="Текст информации об изменениях"/>
    <w:basedOn w:val="a"/>
    <w:next w:val="a"/>
    <w:link w:val="ac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c">
    <w:name w:val="Текст информации об изменениях"/>
    <w:basedOn w:val="1"/>
    <w:link w:val="aa"/>
    <w:rPr>
      <w:rFonts w:ascii="Times New Roman" w:hAnsi="Times New Roman"/>
      <w:color w:val="353842"/>
      <w:sz w:val="18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afffffff9">
    <w:name w:val="Ссылка на утративший силу документ"/>
    <w:link w:val="afffffffa"/>
    <w:rPr>
      <w:b/>
      <w:color w:val="749232"/>
    </w:rPr>
  </w:style>
  <w:style w:type="character" w:customStyle="1" w:styleId="afffffffa">
    <w:name w:val="Ссылка на утративший силу документ"/>
    <w:link w:val="afffffff9"/>
    <w:rPr>
      <w:b/>
      <w:color w:val="749232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afffffffb">
    <w:name w:val="Найденные слова"/>
    <w:link w:val="afffffffc"/>
    <w:rPr>
      <w:b/>
      <w:color w:val="26282F"/>
      <w:shd w:val="clear" w:color="auto" w:fill="FFF580"/>
    </w:rPr>
  </w:style>
  <w:style w:type="character" w:customStyle="1" w:styleId="afffffffc">
    <w:name w:val="Найденные слова"/>
    <w:link w:val="afffffffb"/>
    <w:rPr>
      <w:b/>
      <w:color w:val="26282F"/>
      <w:shd w:val="clear" w:color="auto" w:fill="FFF580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1f6">
    <w:name w:val="Тема примечания Знак1"/>
    <w:link w:val="1f7"/>
    <w:rPr>
      <w:rFonts w:ascii="Times New Roman" w:hAnsi="Times New Roman"/>
      <w:b/>
      <w:sz w:val="20"/>
    </w:rPr>
  </w:style>
  <w:style w:type="character" w:customStyle="1" w:styleId="1f7">
    <w:name w:val="Тема примечания Знак1"/>
    <w:link w:val="1f6"/>
    <w:rPr>
      <w:rFonts w:ascii="Times New Roman" w:hAnsi="Times New Roman"/>
      <w:b/>
      <w:sz w:val="20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1d">
    <w:name w:val="Заголовок1"/>
    <w:basedOn w:val="aff0"/>
    <w:next w:val="a"/>
    <w:link w:val="1e"/>
    <w:rPr>
      <w:b/>
      <w:color w:val="0058A9"/>
    </w:rPr>
  </w:style>
  <w:style w:type="character" w:customStyle="1" w:styleId="1e">
    <w:name w:val="Заголовок1"/>
    <w:basedOn w:val="aff2"/>
    <w:link w:val="1d"/>
    <w:rPr>
      <w:rFonts w:ascii="Verdana" w:hAnsi="Verdana"/>
      <w:b/>
      <w:color w:val="0058A9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styleId="afffffffd">
    <w:name w:val="TOC Heading"/>
    <w:basedOn w:val="10"/>
    <w:next w:val="a"/>
    <w:link w:val="afffffffe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fffffffe">
    <w:name w:val="Заголовок оглавления Знак"/>
    <w:basedOn w:val="11"/>
    <w:link w:val="afffffffd"/>
    <w:rPr>
      <w:rFonts w:ascii="@Batang" w:hAnsi="@Batang"/>
      <w:b w:val="0"/>
      <w:color w:val="2F5496"/>
      <w:sz w:val="24"/>
    </w:rPr>
  </w:style>
  <w:style w:type="paragraph" w:customStyle="1" w:styleId="1f8">
    <w:name w:val="Обычный (веб)1"/>
    <w:basedOn w:val="a"/>
    <w:next w:val="afffa"/>
    <w:link w:val="1f9"/>
    <w:pPr>
      <w:widowControl w:val="0"/>
    </w:pPr>
    <w:rPr>
      <w:rFonts w:ascii="Times New Roman" w:hAnsi="Times New Roman"/>
      <w:sz w:val="24"/>
    </w:rPr>
  </w:style>
  <w:style w:type="character" w:customStyle="1" w:styleId="1f9">
    <w:name w:val="Обычный (веб)1"/>
    <w:basedOn w:val="1"/>
    <w:link w:val="1f8"/>
    <w:rPr>
      <w:rFonts w:ascii="Times New Roman" w:hAnsi="Times New Roman"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fffff">
    <w:name w:val="Моноширинный"/>
    <w:basedOn w:val="a"/>
    <w:next w:val="a"/>
    <w:link w:val="affffffff0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ff0">
    <w:name w:val="Моноширинный"/>
    <w:basedOn w:val="1"/>
    <w:link w:val="affffffff"/>
    <w:rPr>
      <w:rFonts w:ascii="Courier New" w:hAnsi="Courier New"/>
      <w:sz w:val="24"/>
    </w:rPr>
  </w:style>
  <w:style w:type="paragraph" w:customStyle="1" w:styleId="affffffff1">
    <w:name w:val="Заголовок Знак"/>
    <w:basedOn w:val="12"/>
    <w:link w:val="affffffff2"/>
    <w:rPr>
      <w:rFonts w:asciiTheme="majorHAnsi" w:hAnsiTheme="majorHAnsi"/>
      <w:spacing w:val="-10"/>
      <w:sz w:val="56"/>
    </w:rPr>
  </w:style>
  <w:style w:type="character" w:customStyle="1" w:styleId="affffffff2">
    <w:name w:val="Заголовок Знак"/>
    <w:basedOn w:val="a0"/>
    <w:link w:val="affffffff1"/>
    <w:rPr>
      <w:rFonts w:asciiTheme="majorHAnsi" w:hAnsiTheme="majorHAnsi"/>
      <w:spacing w:val="-10"/>
      <w:sz w:val="56"/>
    </w:rPr>
  </w:style>
  <w:style w:type="paragraph" w:customStyle="1" w:styleId="af8">
    <w:name w:val="Внимание"/>
    <w:basedOn w:val="a"/>
    <w:next w:val="a"/>
    <w:link w:val="af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a">
    <w:name w:val="Внимание"/>
    <w:basedOn w:val="1"/>
    <w:link w:val="af8"/>
    <w:rPr>
      <w:rFonts w:ascii="Times New Roman" w:hAnsi="Times New Roman"/>
      <w:sz w:val="24"/>
    </w:rPr>
  </w:style>
  <w:style w:type="paragraph" w:customStyle="1" w:styleId="aff0">
    <w:name w:val="Основное меню (преемственное)"/>
    <w:basedOn w:val="a"/>
    <w:next w:val="a"/>
    <w:link w:val="aff2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2">
    <w:name w:val="Основное меню (преемственное)"/>
    <w:basedOn w:val="1"/>
    <w:link w:val="aff0"/>
    <w:rPr>
      <w:rFonts w:ascii="Verdana" w:hAnsi="Verdan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1fa">
    <w:name w:val="Номер страницы1"/>
    <w:link w:val="affffffff3"/>
    <w:rPr>
      <w:rFonts w:ascii="Times New Roman" w:hAnsi="Times New Roman"/>
    </w:rPr>
  </w:style>
  <w:style w:type="character" w:styleId="affffffff3">
    <w:name w:val="page number"/>
    <w:link w:val="1fa"/>
    <w:rPr>
      <w:rFonts w:ascii="Times New Roman" w:hAnsi="Times New Roman"/>
    </w:rPr>
  </w:style>
  <w:style w:type="paragraph" w:customStyle="1" w:styleId="1fb">
    <w:name w:val="Выделение1"/>
    <w:link w:val="affffffff4"/>
    <w:rPr>
      <w:rFonts w:ascii="Times New Roman" w:hAnsi="Times New Roman"/>
      <w:i/>
    </w:rPr>
  </w:style>
  <w:style w:type="character" w:styleId="affffffff4">
    <w:name w:val="Emphasis"/>
    <w:link w:val="1fb"/>
    <w:rPr>
      <w:rFonts w:ascii="Times New Roman" w:hAnsi="Times New Roman"/>
      <w:i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1fc">
    <w:name w:val="Знак сноски1"/>
    <w:basedOn w:val="a"/>
    <w:link w:val="1fd"/>
    <w:rPr>
      <w:vertAlign w:val="superscript"/>
    </w:rPr>
  </w:style>
  <w:style w:type="character" w:customStyle="1" w:styleId="1fd">
    <w:name w:val="Знак сноски1"/>
    <w:basedOn w:val="1"/>
    <w:link w:val="1fc"/>
    <w:rPr>
      <w:vertAlign w:val="superscript"/>
    </w:rPr>
  </w:style>
  <w:style w:type="paragraph" w:customStyle="1" w:styleId="affffffff5">
    <w:name w:val="Продолжение ссылки"/>
    <w:link w:val="affffffff6"/>
  </w:style>
  <w:style w:type="character" w:customStyle="1" w:styleId="affffffff6">
    <w:name w:val="Продолжение ссылки"/>
    <w:link w:val="affffffff5"/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styleId="affffffff7">
    <w:name w:val="footer"/>
    <w:basedOn w:val="a"/>
    <w:link w:val="affffffff8"/>
    <w:pPr>
      <w:tabs>
        <w:tab w:val="center" w:pos="4677"/>
        <w:tab w:val="right" w:pos="9355"/>
      </w:tabs>
    </w:pPr>
  </w:style>
  <w:style w:type="character" w:customStyle="1" w:styleId="affffffff8">
    <w:name w:val="Нижний колонтитул Знак"/>
    <w:basedOn w:val="1"/>
    <w:link w:val="affffffff7"/>
  </w:style>
  <w:style w:type="paragraph" w:styleId="afffff">
    <w:name w:val="Subtitle"/>
    <w:basedOn w:val="a"/>
    <w:next w:val="a"/>
    <w:link w:val="afffff0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0">
    <w:name w:val="Подзаголовок Знак"/>
    <w:basedOn w:val="1"/>
    <w:link w:val="afffff"/>
    <w:rPr>
      <w:color w:val="5A5A5A" w:themeColor="text1" w:themeTint="A5"/>
      <w:spacing w:val="15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affffffff9">
    <w:name w:val="Комментарий пользователя"/>
    <w:basedOn w:val="affd"/>
    <w:next w:val="a"/>
    <w:link w:val="affffffffa"/>
    <w:pPr>
      <w:jc w:val="left"/>
    </w:pPr>
  </w:style>
  <w:style w:type="character" w:customStyle="1" w:styleId="affffffffa">
    <w:name w:val="Комментарий пользователя"/>
    <w:basedOn w:val="afff"/>
    <w:link w:val="affffffff9"/>
    <w:rPr>
      <w:rFonts w:ascii="Times New Roman" w:hAnsi="Times New Roman"/>
      <w:color w:val="353842"/>
      <w:sz w:val="24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1fe">
    <w:name w:val="Знак концевой сноски1"/>
    <w:link w:val="affffffffb"/>
    <w:rPr>
      <w:rFonts w:ascii="Times New Roman" w:hAnsi="Times New Roman"/>
      <w:vertAlign w:val="superscript"/>
    </w:rPr>
  </w:style>
  <w:style w:type="character" w:styleId="affffffffb">
    <w:name w:val="endnote reference"/>
    <w:link w:val="1fe"/>
    <w:rPr>
      <w:rFonts w:ascii="Times New Roman" w:hAnsi="Times New Roman"/>
      <w:vertAlign w:val="superscript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affffffffc">
    <w:name w:val="Напишите нам"/>
    <w:basedOn w:val="a"/>
    <w:next w:val="a"/>
    <w:link w:val="affffffff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d">
    <w:name w:val="Напишите нам"/>
    <w:basedOn w:val="1"/>
    <w:link w:val="affffffffc"/>
    <w:rPr>
      <w:rFonts w:ascii="Times New Roman" w:hAnsi="Times New Roman"/>
      <w:sz w:val="20"/>
    </w:rPr>
  </w:style>
  <w:style w:type="paragraph" w:styleId="affffffffe">
    <w:name w:val="Title"/>
    <w:basedOn w:val="a"/>
    <w:next w:val="a"/>
    <w:link w:val="2c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c">
    <w:name w:val="Заголовок Знак2"/>
    <w:basedOn w:val="1"/>
    <w:link w:val="affffffffe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1ff">
    <w:name w:val="Гиперссылка1"/>
    <w:basedOn w:val="12"/>
    <w:link w:val="1ff0"/>
    <w:rPr>
      <w:color w:val="0000FF"/>
      <w:u w:val="single"/>
    </w:rPr>
  </w:style>
  <w:style w:type="character" w:customStyle="1" w:styleId="1ff0">
    <w:name w:val="Гиперссылка1"/>
    <w:basedOn w:val="a0"/>
    <w:link w:val="1ff"/>
    <w:rPr>
      <w:color w:val="0000FF"/>
      <w:u w:val="single"/>
    </w:rPr>
  </w:style>
  <w:style w:type="paragraph" w:customStyle="1" w:styleId="afffffffff">
    <w:name w:val="Обычный (Интернет) Знак"/>
    <w:link w:val="afffffffff0"/>
    <w:rPr>
      <w:rFonts w:ascii="Times New Roman" w:hAnsi="Times New Roman"/>
      <w:sz w:val="24"/>
    </w:rPr>
  </w:style>
  <w:style w:type="character" w:customStyle="1" w:styleId="afffffffff0">
    <w:name w:val="Обычный (Интернет) Знак"/>
    <w:link w:val="afffffffff"/>
    <w:rPr>
      <w:rFonts w:ascii="Times New Roman" w:hAnsi="Times New Roman"/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styleId="afffffffff1">
    <w:name w:val="Body Text"/>
    <w:basedOn w:val="a"/>
    <w:link w:val="afffffffff2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ffff2">
    <w:name w:val="Основной текст Знак"/>
    <w:basedOn w:val="1"/>
    <w:link w:val="afffffffff1"/>
    <w:rPr>
      <w:rFonts w:ascii="Times New Roman" w:hAnsi="Times New Roman"/>
      <w:sz w:val="24"/>
    </w:rPr>
  </w:style>
  <w:style w:type="paragraph" w:customStyle="1" w:styleId="1ff1">
    <w:name w:val="Нижний колонтитул Знак1"/>
    <w:basedOn w:val="12"/>
    <w:link w:val="1ff2"/>
    <w:rPr>
      <w:rFonts w:ascii="Calibri" w:hAnsi="Calibri"/>
    </w:rPr>
  </w:style>
  <w:style w:type="character" w:customStyle="1" w:styleId="1ff2">
    <w:name w:val="Нижний колонтитул Знак1"/>
    <w:basedOn w:val="a0"/>
    <w:link w:val="1ff1"/>
    <w:rPr>
      <w:rFonts w:ascii="Calibri" w:hAnsi="Calibri"/>
    </w:rPr>
  </w:style>
  <w:style w:type="paragraph" w:customStyle="1" w:styleId="afffffffff3">
    <w:name w:val="Информация об изменениях"/>
    <w:basedOn w:val="aa"/>
    <w:next w:val="a"/>
    <w:link w:val="afffffffff4"/>
    <w:pPr>
      <w:spacing w:before="180"/>
      <w:ind w:left="360" w:right="360" w:firstLine="0"/>
    </w:pPr>
  </w:style>
  <w:style w:type="character" w:customStyle="1" w:styleId="afffffffff4">
    <w:name w:val="Информация об изменениях"/>
    <w:basedOn w:val="ac"/>
    <w:link w:val="afffffffff3"/>
    <w:rPr>
      <w:rFonts w:ascii="Times New Roman" w:hAnsi="Times New Roman"/>
      <w:color w:val="353842"/>
      <w:sz w:val="18"/>
    </w:rPr>
  </w:style>
  <w:style w:type="paragraph" w:customStyle="1" w:styleId="2d">
    <w:name w:val="Неразрешенное упоминание2"/>
    <w:link w:val="2e"/>
    <w:rPr>
      <w:color w:val="605E5C"/>
      <w:shd w:val="clear" w:color="auto" w:fill="E1DFDD"/>
    </w:rPr>
  </w:style>
  <w:style w:type="character" w:customStyle="1" w:styleId="2e">
    <w:name w:val="Неразрешенное упоминание2"/>
    <w:link w:val="2d"/>
    <w:rPr>
      <w:color w:val="605E5C"/>
      <w:shd w:val="clear" w:color="auto" w:fill="E1DFDD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f3">
    <w:name w:val="Знак примечания1"/>
    <w:basedOn w:val="12"/>
    <w:link w:val="afffffffff5"/>
    <w:rPr>
      <w:sz w:val="16"/>
    </w:rPr>
  </w:style>
  <w:style w:type="character" w:styleId="afffffffff5">
    <w:name w:val="annotation reference"/>
    <w:basedOn w:val="a0"/>
    <w:link w:val="1ff3"/>
    <w:rPr>
      <w:sz w:val="16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afffffffff6">
    <w:name w:val="Заголовок ЭР (правое окно)"/>
    <w:basedOn w:val="afffffb"/>
    <w:next w:val="a"/>
    <w:link w:val="afffffffff7"/>
    <w:pPr>
      <w:spacing w:after="0"/>
      <w:jc w:val="left"/>
    </w:pPr>
  </w:style>
  <w:style w:type="character" w:customStyle="1" w:styleId="afffffffff7">
    <w:name w:val="Заголовок ЭР (правое окно)"/>
    <w:basedOn w:val="afffffc"/>
    <w:link w:val="afffffffff6"/>
    <w:rPr>
      <w:rFonts w:ascii="Times New Roman" w:hAnsi="Times New Roman"/>
      <w:b/>
      <w:color w:val="26282F"/>
      <w:sz w:val="26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ff4">
    <w:name w:val="Слабое выделение1"/>
    <w:link w:val="afffffffff8"/>
    <w:rPr>
      <w:i/>
      <w:color w:val="404040"/>
    </w:rPr>
  </w:style>
  <w:style w:type="character" w:styleId="afffffffff8">
    <w:name w:val="Subtle Emphasis"/>
    <w:link w:val="1ff4"/>
    <w:rPr>
      <w:i/>
      <w:color w:val="404040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afffffffff9">
    <w:name w:val="Активная гипертекстовая ссылка"/>
    <w:link w:val="afffffffffa"/>
    <w:rPr>
      <w:b/>
      <w:color w:val="106BBE"/>
      <w:u w:val="single"/>
    </w:rPr>
  </w:style>
  <w:style w:type="character" w:customStyle="1" w:styleId="afffffffffa">
    <w:name w:val="Активная гипертекстовая ссылка"/>
    <w:link w:val="afffffffff9"/>
    <w:rPr>
      <w:b/>
      <w:color w:val="106BBE"/>
      <w:u w:val="single"/>
    </w:rPr>
  </w:style>
  <w:style w:type="paragraph" w:customStyle="1" w:styleId="afffffffffb">
    <w:name w:val="Заголовок статьи"/>
    <w:basedOn w:val="a"/>
    <w:next w:val="a"/>
    <w:link w:val="afffffffffc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c">
    <w:name w:val="Заголовок статьи"/>
    <w:basedOn w:val="1"/>
    <w:link w:val="afffffffffb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fffffd">
    <w:name w:val="Выделение для Базового Поиска (курсив)"/>
    <w:link w:val="afffffffffe"/>
    <w:rPr>
      <w:b/>
      <w:i/>
      <w:color w:val="0058A9"/>
    </w:rPr>
  </w:style>
  <w:style w:type="character" w:customStyle="1" w:styleId="afffffffffe">
    <w:name w:val="Выделение для Базового Поиска (курсив)"/>
    <w:link w:val="afffffffffd"/>
    <w:rPr>
      <w:b/>
      <w:i/>
      <w:color w:val="0058A9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mz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1824</Words>
  <Characters>10399</Characters>
  <Application>Microsoft Office Word</Application>
  <DocSecurity>0</DocSecurity>
  <Lines>86</Lines>
  <Paragraphs>24</Paragraphs>
  <ScaleCrop>false</ScaleCrop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Насибян Евгения Артемовна</cp:lastModifiedBy>
  <cp:revision>4</cp:revision>
  <dcterms:created xsi:type="dcterms:W3CDTF">2024-08-07T09:26:00Z</dcterms:created>
  <dcterms:modified xsi:type="dcterms:W3CDTF">2024-09-05T11:50:00Z</dcterms:modified>
</cp:coreProperties>
</file>